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0" w:lineRule="atLeast"/>
        <w:jc w:val="left"/>
        <w:textAlignment w:val="baseline"/>
        <w:rPr>
          <w:rFonts w:hint="default" w:ascii="Times New Roman" w:hAnsi="Times New Roman" w:eastAsia="仿宋" w:cs="Times New Roman"/>
          <w:snapToGrid w:val="0"/>
          <w:color w:val="000000"/>
          <w:spacing w:val="-9"/>
          <w:kern w:val="0"/>
          <w:sz w:val="32"/>
          <w:szCs w:val="32"/>
        </w:rPr>
      </w:pPr>
      <w:r>
        <w:rPr>
          <w:rFonts w:hint="default" w:ascii="Times New Roman" w:hAnsi="Times New Roman" w:eastAsia="方正黑体_GBK" w:cs="Times New Roman"/>
          <w:snapToGrid w:val="0"/>
          <w:color w:val="000000"/>
          <w:spacing w:val="-9"/>
          <w:kern w:val="0"/>
          <w:sz w:val="32"/>
          <w:szCs w:val="32"/>
        </w:rPr>
        <w:t>附件1</w:t>
      </w:r>
    </w:p>
    <w:p>
      <w:pPr>
        <w:widowControl/>
        <w:kinsoku w:val="0"/>
        <w:autoSpaceDE w:val="0"/>
        <w:autoSpaceDN w:val="0"/>
        <w:adjustRightInd w:val="0"/>
        <w:snapToGrid w:val="0"/>
        <w:spacing w:line="590" w:lineRule="exact"/>
        <w:jc w:val="center"/>
        <w:textAlignment w:val="baseline"/>
        <w:rPr>
          <w:rFonts w:hint="default" w:ascii="Times New Roman" w:hAnsi="Times New Roman" w:eastAsia="微软雅黑" w:cs="Times New Roman"/>
          <w:snapToGrid w:val="0"/>
          <w:color w:val="000000"/>
          <w:spacing w:val="-9"/>
          <w:kern w:val="0"/>
          <w:sz w:val="44"/>
          <w:szCs w:val="44"/>
        </w:rPr>
      </w:pPr>
      <w:r>
        <w:rPr>
          <w:rFonts w:hint="default" w:ascii="Times New Roman" w:hAnsi="Times New Roman" w:eastAsia="微软雅黑" w:cs="Times New Roman"/>
          <w:sz w:val="44"/>
          <w:szCs w:val="44"/>
          <w:lang w:val="en-US" w:eastAsia="zh-CN"/>
        </w:rPr>
        <w:t>清河街道</w:t>
      </w:r>
      <w:r>
        <w:rPr>
          <w:rFonts w:hint="default" w:ascii="Times New Roman" w:hAnsi="Times New Roman" w:eastAsia="微软雅黑" w:cs="Times New Roman"/>
          <w:sz w:val="44"/>
          <w:szCs w:val="44"/>
        </w:rPr>
        <w:t>冬春消防安全百日攻坚行动任务分解表</w:t>
      </w:r>
    </w:p>
    <w:p>
      <w:pPr>
        <w:pStyle w:val="6"/>
        <w:rPr>
          <w:rFonts w:hint="default" w:ascii="Times New Roman" w:hAnsi="Times New Roman" w:cs="Times New Roman"/>
        </w:rPr>
      </w:pPr>
    </w:p>
    <w:tbl>
      <w:tblPr>
        <w:tblStyle w:val="9"/>
        <w:tblW w:w="14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82"/>
        <w:gridCol w:w="952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tabs>
                <w:tab w:val="left" w:pos="425"/>
              </w:tabs>
              <w:spacing w:line="56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序号</w:t>
            </w:r>
          </w:p>
        </w:tc>
        <w:tc>
          <w:tcPr>
            <w:tcW w:w="1482" w:type="dxa"/>
            <w:vAlign w:val="center"/>
          </w:tcPr>
          <w:p>
            <w:pPr>
              <w:tabs>
                <w:tab w:val="left" w:pos="425"/>
              </w:tabs>
              <w:spacing w:line="56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项目</w:t>
            </w:r>
          </w:p>
        </w:tc>
        <w:tc>
          <w:tcPr>
            <w:tcW w:w="9528" w:type="dxa"/>
            <w:vAlign w:val="center"/>
          </w:tcPr>
          <w:p>
            <w:pPr>
              <w:tabs>
                <w:tab w:val="left" w:pos="425"/>
              </w:tabs>
              <w:spacing w:line="56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任务清单内容</w:t>
            </w:r>
          </w:p>
        </w:tc>
        <w:tc>
          <w:tcPr>
            <w:tcW w:w="2371" w:type="dxa"/>
            <w:vAlign w:val="center"/>
          </w:tcPr>
          <w:p>
            <w:pPr>
              <w:tabs>
                <w:tab w:val="left" w:pos="425"/>
              </w:tabs>
              <w:spacing w:line="560" w:lineRule="exact"/>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tabs>
                <w:tab w:val="left" w:pos="425"/>
              </w:tabs>
              <w:spacing w:line="56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82" w:type="dxa"/>
            <w:vAlign w:val="center"/>
          </w:tcPr>
          <w:p>
            <w:pPr>
              <w:tabs>
                <w:tab w:val="left" w:pos="425"/>
              </w:tabs>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共性任务</w:t>
            </w:r>
          </w:p>
        </w:tc>
        <w:tc>
          <w:tcPr>
            <w:tcW w:w="9528" w:type="dxa"/>
          </w:tcPr>
          <w:p>
            <w:pPr>
              <w:tabs>
                <w:tab w:val="left" w:pos="425"/>
              </w:tabs>
              <w:spacing w:line="4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组织本单位召开部署会，定制本单位、本行业工作方案，层层分解责任，切实将工作任务落实到各个岗位、每个环节。</w:t>
            </w:r>
          </w:p>
        </w:tc>
        <w:tc>
          <w:tcPr>
            <w:tcW w:w="2371" w:type="dxa"/>
            <w:vAlign w:val="center"/>
          </w:tcPr>
          <w:p>
            <w:pPr>
              <w:tabs>
                <w:tab w:val="left" w:pos="425"/>
              </w:tabs>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各</w:t>
            </w:r>
            <w:r>
              <w:rPr>
                <w:rFonts w:hint="default" w:ascii="Times New Roman" w:hAnsi="Times New Roman" w:eastAsia="方正仿宋_GBK" w:cs="Times New Roman"/>
                <w:szCs w:val="21"/>
                <w:lang w:val="en-US" w:eastAsia="zh-CN"/>
              </w:rPr>
              <w:t>社区（</w:t>
            </w:r>
            <w:r>
              <w:rPr>
                <w:rFonts w:hint="default" w:ascii="Times New Roman" w:hAnsi="Times New Roman" w:eastAsia="方正仿宋_GBK" w:cs="Times New Roman"/>
                <w:szCs w:val="21"/>
              </w:rPr>
              <w:t>村</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w:t>
            </w:r>
            <w:r>
              <w:rPr>
                <w:rFonts w:hint="default" w:ascii="Times New Roman" w:hAnsi="Times New Roman" w:eastAsia="方正仿宋_GBK" w:cs="Times New Roman"/>
                <w:szCs w:val="21"/>
                <w:lang w:val="en-US" w:eastAsia="zh-CN"/>
              </w:rPr>
              <w:t>街道</w:t>
            </w:r>
            <w:r>
              <w:rPr>
                <w:rFonts w:hint="default" w:ascii="Times New Roman" w:hAnsi="Times New Roman" w:eastAsia="方正仿宋_GBK" w:cs="Times New Roman"/>
                <w:szCs w:val="21"/>
              </w:rPr>
              <w:t>消委办成员单位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tabs>
                <w:tab w:val="left" w:pos="425"/>
              </w:tabs>
              <w:spacing w:line="560" w:lineRule="exac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82" w:type="dxa"/>
            <w:vAlign w:val="center"/>
          </w:tcPr>
          <w:p>
            <w:pPr>
              <w:tabs>
                <w:tab w:val="left" w:pos="425"/>
              </w:tabs>
              <w:spacing w:line="560" w:lineRule="exact"/>
              <w:jc w:val="center"/>
              <w:rPr>
                <w:rFonts w:hint="default" w:ascii="Times New Roman" w:hAnsi="Times New Roman" w:cs="Times New Roman"/>
                <w:sz w:val="30"/>
                <w:szCs w:val="30"/>
              </w:rPr>
            </w:pPr>
            <w:r>
              <w:rPr>
                <w:rFonts w:hint="default" w:ascii="Times New Roman" w:hAnsi="Times New Roman" w:eastAsia="方正仿宋_GBK" w:cs="Times New Roman"/>
                <w:szCs w:val="21"/>
              </w:rPr>
              <w:t>个性任务</w:t>
            </w:r>
          </w:p>
        </w:tc>
        <w:tc>
          <w:tcPr>
            <w:tcW w:w="9528" w:type="dxa"/>
          </w:tcPr>
          <w:p>
            <w:pPr>
              <w:numPr>
                <w:ilvl w:val="0"/>
                <w:numId w:val="1"/>
              </w:num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村网格员协助安全生产综合监督管理局（消防所）、公安派出所等基层消防监管力量，加强对经营性自建房、群租房、“三合一”等小单位小场所消防安全排查检查和消防宣传；</w:t>
            </w:r>
          </w:p>
          <w:p>
            <w:p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2.负责属地管理的老旧市场、工业集中区、重点路段小场所等排查整治</w:t>
            </w:r>
          </w:p>
          <w:p>
            <w:p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3.按照《全区“九小场所”消防安全能力建设实施方案》要求，督促“九小场所”落实“232”工作机制。</w:t>
            </w:r>
          </w:p>
          <w:p>
            <w:p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4.2023年12月底前，对“九小场所”中餐饮场所和住宿检查率超过60%，2024年1月底前确保全部检查一遍。</w:t>
            </w:r>
          </w:p>
          <w:p>
            <w:p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5.安装独立式感烟报警探测器。场所应按照标准，安装联网式独立感烟探测报警器，场所负责人、现场值班人员、辖区网格员、消防所工作人员手机均对应安装探测报警APP。</w:t>
            </w:r>
          </w:p>
          <w:p>
            <w:pPr>
              <w:overflowPunct w:val="0"/>
              <w:topLinePunct/>
              <w:snapToGrid w:val="0"/>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6.安装一键式紧急报警装置。在场所收银台、明显位置安装一键式紧急报警装置，并同步接入119接警平台，一旦发生火情，通过“一键报警”精准确定报警所在地点，快速调集周边应急力量，第一时间到场处置。</w:t>
            </w:r>
          </w:p>
          <w:p>
            <w:pPr>
              <w:overflowPunct w:val="0"/>
              <w:topLinePunct/>
              <w:snapToGrid w:val="0"/>
              <w:spacing w:line="400" w:lineRule="exact"/>
              <w:rPr>
                <w:rFonts w:hint="default" w:ascii="Times New Roman" w:hAnsi="Times New Roman" w:cs="Times New Roman"/>
                <w:sz w:val="30"/>
                <w:szCs w:val="30"/>
              </w:rPr>
            </w:pPr>
            <w:r>
              <w:rPr>
                <w:rFonts w:hint="default" w:ascii="Times New Roman" w:hAnsi="Times New Roman" w:eastAsia="方正仿宋_GBK" w:cs="Times New Roman"/>
                <w:szCs w:val="21"/>
              </w:rPr>
              <w:t>7.要配备自救逃生器材。场所内应配备逃生面罩、灭火毯、湿毛巾、手电筒、安全绳、应急救援荧光棒等器材。</w:t>
            </w:r>
          </w:p>
        </w:tc>
        <w:tc>
          <w:tcPr>
            <w:tcW w:w="2371" w:type="dxa"/>
            <w:vAlign w:val="center"/>
          </w:tcPr>
          <w:p>
            <w:pPr>
              <w:tabs>
                <w:tab w:val="left" w:pos="425"/>
              </w:tabs>
              <w:spacing w:line="560" w:lineRule="exact"/>
              <w:jc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Cs w:val="21"/>
              </w:rPr>
              <w:t>各</w:t>
            </w:r>
            <w:r>
              <w:rPr>
                <w:rFonts w:hint="default" w:ascii="Times New Roman" w:hAnsi="Times New Roman" w:eastAsia="方正仿宋_GBK" w:cs="Times New Roman"/>
                <w:szCs w:val="21"/>
                <w:lang w:val="en-US" w:eastAsia="zh-CN"/>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82" w:type="dxa"/>
            <w:vMerge w:val="restart"/>
            <w:vAlign w:val="center"/>
          </w:tcPr>
          <w:p>
            <w:pPr>
              <w:tabs>
                <w:tab w:val="left" w:pos="425"/>
              </w:tabs>
              <w:spacing w:line="560" w:lineRule="exact"/>
              <w:jc w:val="center"/>
              <w:rPr>
                <w:rFonts w:hint="default" w:ascii="Times New Roman" w:hAnsi="Times New Roman" w:cs="Times New Roman"/>
                <w:sz w:val="30"/>
                <w:szCs w:val="30"/>
              </w:rPr>
            </w:pPr>
            <w:r>
              <w:rPr>
                <w:rFonts w:hint="default" w:ascii="Times New Roman" w:hAnsi="Times New Roman" w:eastAsia="方正仿宋_GBK" w:cs="Times New Roman"/>
                <w:szCs w:val="21"/>
              </w:rPr>
              <w:t>个性任务</w:t>
            </w: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负责辖区内生产企业排查整治，保障消防水源接入各生产企业。</w:t>
            </w:r>
          </w:p>
        </w:tc>
        <w:tc>
          <w:tcPr>
            <w:tcW w:w="2371" w:type="dxa"/>
            <w:vAlign w:val="center"/>
          </w:tcPr>
          <w:p>
            <w:pPr>
              <w:tabs>
                <w:tab w:val="left" w:pos="425"/>
              </w:tabs>
              <w:jc w:val="center"/>
              <w:rPr>
                <w:rFonts w:hint="default" w:ascii="Times New Roman" w:hAnsi="Times New Roman" w:cs="Times New Roman" w:eastAsiaTheme="minorEastAsia"/>
                <w:sz w:val="30"/>
                <w:szCs w:val="30"/>
                <w:lang w:val="en-US" w:eastAsia="zh-CN"/>
              </w:rPr>
            </w:pPr>
            <w:r>
              <w:rPr>
                <w:rFonts w:hint="default" w:ascii="Times New Roman" w:hAnsi="Times New Roman" w:eastAsia="方正仿宋_GBK" w:cs="Times New Roman"/>
                <w:szCs w:val="21"/>
                <w:lang w:val="en-US" w:eastAsia="zh-CN"/>
              </w:rPr>
              <w:t>安监办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1.负责成品油流通、加油站、再生资源回收、二手车交易及报废机动车拆解等相关领域排查整治。</w:t>
            </w:r>
          </w:p>
          <w:p>
            <w:pPr>
              <w:pStyle w:val="6"/>
              <w:rPr>
                <w:rFonts w:hint="default" w:ascii="Times New Roman" w:hAnsi="Times New Roman" w:cs="Times New Roman"/>
              </w:rPr>
            </w:pPr>
            <w:r>
              <w:rPr>
                <w:rFonts w:hint="default" w:ascii="Times New Roman" w:hAnsi="Times New Roman" w:eastAsia="方正仿宋_GBK" w:cs="Times New Roman"/>
                <w:szCs w:val="21"/>
              </w:rPr>
              <w:t>2.督促指导商贸服务企业落实消防安全主体责任。</w:t>
            </w:r>
          </w:p>
        </w:tc>
        <w:tc>
          <w:tcPr>
            <w:tcW w:w="2371" w:type="dxa"/>
            <w:vAlign w:val="center"/>
          </w:tcPr>
          <w:p>
            <w:pPr>
              <w:tabs>
                <w:tab w:val="left" w:pos="425"/>
              </w:tabs>
              <w:jc w:val="center"/>
              <w:rPr>
                <w:rFonts w:hint="default" w:ascii="Times New Roman" w:hAnsi="Times New Roman" w:cs="Times New Roman" w:eastAsiaTheme="minorEastAsia"/>
                <w:sz w:val="30"/>
                <w:szCs w:val="30"/>
                <w:lang w:val="en-US" w:eastAsia="zh-CN"/>
              </w:rPr>
            </w:pPr>
            <w:r>
              <w:rPr>
                <w:rFonts w:hint="default" w:ascii="Times New Roman" w:hAnsi="Times New Roman" w:eastAsia="方正仿宋_GBK" w:cs="Times New Roman"/>
                <w:szCs w:val="21"/>
                <w:lang w:val="en-US" w:eastAsia="zh-CN"/>
              </w:rPr>
              <w:t>安监办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负责中小学校、幼儿园、特殊教育学校和学科类、体育类校外培训机构排查整治；负责寺庙、道观、教堂等宗教活动场所排查整治；负责公共文化场所、文艺类校外培训排查整治。</w:t>
            </w:r>
          </w:p>
        </w:tc>
        <w:tc>
          <w:tcPr>
            <w:tcW w:w="2371" w:type="dxa"/>
            <w:vAlign w:val="center"/>
          </w:tcPr>
          <w:p>
            <w:pPr>
              <w:tabs>
                <w:tab w:val="left" w:pos="425"/>
              </w:tabs>
              <w:jc w:val="center"/>
              <w:rPr>
                <w:rFonts w:hint="default" w:ascii="Times New Roman" w:hAnsi="Times New Roman" w:cs="Times New Roman"/>
                <w:sz w:val="30"/>
                <w:szCs w:val="30"/>
              </w:rPr>
            </w:pPr>
            <w:r>
              <w:rPr>
                <w:rFonts w:hint="default" w:ascii="Times New Roman" w:hAnsi="Times New Roman" w:eastAsia="方正仿宋_GBK" w:cs="Times New Roman"/>
                <w:szCs w:val="21"/>
              </w:rPr>
              <w:t>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负责养老机构排查整治；负责医院、诊所、托育机构及其他医疗卫生单位排查整治。</w:t>
            </w:r>
          </w:p>
        </w:tc>
        <w:tc>
          <w:tcPr>
            <w:tcW w:w="2371" w:type="dxa"/>
            <w:vAlign w:val="center"/>
          </w:tcPr>
          <w:p>
            <w:pPr>
              <w:tabs>
                <w:tab w:val="left" w:pos="425"/>
              </w:tabs>
              <w:jc w:val="center"/>
              <w:rPr>
                <w:rFonts w:hint="default" w:ascii="Times New Roman" w:hAnsi="Times New Roman" w:cs="Times New Roman"/>
                <w:sz w:val="30"/>
                <w:szCs w:val="30"/>
              </w:rPr>
            </w:pPr>
            <w:r>
              <w:rPr>
                <w:rFonts w:hint="default" w:ascii="Times New Roman" w:hAnsi="Times New Roman" w:eastAsia="方正仿宋_GBK" w:cs="Times New Roman"/>
                <w:szCs w:val="21"/>
              </w:rPr>
              <w:t>社事办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1.负责在建建设工程项目，依法查处建设工程消防审验违法行；</w:t>
            </w:r>
          </w:p>
          <w:p>
            <w:pPr>
              <w:overflowPunct w:val="0"/>
              <w:topLinePunct/>
              <w:snapToGrid w:val="0"/>
              <w:spacing w:line="26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2.指导物业单位落实消防安全管理责任，加强电动自行车火灾预防；</w:t>
            </w:r>
          </w:p>
          <w:p>
            <w:pPr>
              <w:pStyle w:val="6"/>
              <w:spacing w:line="260" w:lineRule="exact"/>
              <w:rPr>
                <w:rFonts w:hint="default" w:ascii="Times New Roman" w:hAnsi="Times New Roman" w:cs="Times New Roman"/>
              </w:rPr>
            </w:pPr>
            <w:r>
              <w:rPr>
                <w:rFonts w:hint="default" w:ascii="Times New Roman" w:hAnsi="Times New Roman" w:eastAsia="方正仿宋_GBK" w:cs="Times New Roman"/>
                <w:szCs w:val="21"/>
              </w:rPr>
              <w:t>3.负责房屋建筑工程、城镇燃气排查整治。</w:t>
            </w:r>
          </w:p>
        </w:tc>
        <w:tc>
          <w:tcPr>
            <w:tcW w:w="2371" w:type="dxa"/>
            <w:vAlign w:val="center"/>
          </w:tcPr>
          <w:p>
            <w:pPr>
              <w:tabs>
                <w:tab w:val="left" w:pos="425"/>
              </w:tabs>
              <w:jc w:val="center"/>
              <w:rPr>
                <w:rFonts w:hint="default" w:ascii="Times New Roman" w:hAnsi="Times New Roman" w:cs="Times New Roman" w:eastAsiaTheme="minorEastAsia"/>
                <w:sz w:val="30"/>
                <w:szCs w:val="30"/>
                <w:lang w:val="en-US" w:eastAsia="zh-CN"/>
              </w:rPr>
            </w:pPr>
            <w:r>
              <w:rPr>
                <w:rFonts w:hint="default" w:ascii="Times New Roman" w:hAnsi="Times New Roman" w:eastAsia="方正仿宋_GBK" w:cs="Times New Roman"/>
                <w:szCs w:val="21"/>
                <w:lang w:val="en-US" w:eastAsia="zh-CN"/>
              </w:rPr>
              <w:t>物管办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1.负责劳动密集型和从事保温材料、海绵、泡沫生产等火灾风险较高的工贸企业排查整治；</w:t>
            </w:r>
          </w:p>
          <w:p>
            <w:pPr>
              <w:pStyle w:val="6"/>
              <w:rPr>
                <w:rFonts w:hint="default" w:ascii="Times New Roman" w:hAnsi="Times New Roman" w:cs="Times New Roman"/>
              </w:rPr>
            </w:pPr>
            <w:r>
              <w:rPr>
                <w:rFonts w:hint="default" w:ascii="Times New Roman" w:hAnsi="Times New Roman" w:eastAsia="方正仿宋_GBK" w:cs="Times New Roman"/>
                <w:szCs w:val="21"/>
              </w:rPr>
              <w:t>2.负责“厂中厂”、劳动密集型工业企业排查。</w:t>
            </w:r>
          </w:p>
        </w:tc>
        <w:tc>
          <w:tcPr>
            <w:tcW w:w="2371" w:type="dxa"/>
            <w:vAlign w:val="center"/>
          </w:tcPr>
          <w:p>
            <w:pPr>
              <w:tabs>
                <w:tab w:val="left" w:pos="425"/>
              </w:tabs>
              <w:jc w:val="center"/>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Cs w:val="21"/>
              </w:rPr>
              <w:t>安监</w:t>
            </w:r>
            <w:r>
              <w:rPr>
                <w:rFonts w:hint="default" w:ascii="Times New Roman" w:hAnsi="Times New Roman" w:eastAsia="方正仿宋_GBK" w:cs="Times New Roman"/>
                <w:szCs w:val="21"/>
                <w:lang w:val="en-US" w:eastAsia="zh-CN"/>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负责客运车站、码头等场所排查整治。</w:t>
            </w:r>
          </w:p>
        </w:tc>
        <w:tc>
          <w:tcPr>
            <w:tcW w:w="2371" w:type="dxa"/>
            <w:vAlign w:val="center"/>
          </w:tcPr>
          <w:p>
            <w:pPr>
              <w:tabs>
                <w:tab w:val="left" w:pos="425"/>
              </w:tabs>
              <w:jc w:val="center"/>
              <w:rPr>
                <w:rFonts w:hint="default" w:ascii="Times New Roman" w:hAnsi="Times New Roman" w:cs="Times New Roman"/>
                <w:sz w:val="30"/>
                <w:szCs w:val="30"/>
              </w:rPr>
            </w:pPr>
            <w:r>
              <w:rPr>
                <w:rFonts w:hint="default" w:ascii="Times New Roman" w:hAnsi="Times New Roman" w:eastAsia="方正仿宋_GBK" w:cs="Times New Roman"/>
                <w:szCs w:val="21"/>
                <w:lang w:val="en-US" w:eastAsia="zh-CN"/>
              </w:rPr>
              <w:t>城管</w:t>
            </w:r>
            <w:r>
              <w:rPr>
                <w:rFonts w:hint="default" w:ascii="Times New Roman" w:hAnsi="Times New Roman" w:eastAsia="方正仿宋_GBK" w:cs="Times New Roman"/>
                <w:szCs w:val="21"/>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负责危险化学品生产、储存、经营等单位排查整治。</w:t>
            </w:r>
          </w:p>
        </w:tc>
        <w:tc>
          <w:tcPr>
            <w:tcW w:w="2371" w:type="dxa"/>
            <w:vAlign w:val="center"/>
          </w:tcPr>
          <w:p>
            <w:pPr>
              <w:tabs>
                <w:tab w:val="left" w:pos="425"/>
              </w:tabs>
              <w:spacing w:line="24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Cs w:val="21"/>
              </w:rPr>
              <w:t>安监办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负责科技类校外培训机构排查整治。</w:t>
            </w:r>
          </w:p>
        </w:tc>
        <w:tc>
          <w:tcPr>
            <w:tcW w:w="2371" w:type="dxa"/>
            <w:vAlign w:val="center"/>
          </w:tcPr>
          <w:p>
            <w:pPr>
              <w:tabs>
                <w:tab w:val="left" w:pos="425"/>
              </w:tabs>
              <w:jc w:val="center"/>
              <w:rPr>
                <w:rFonts w:hint="default" w:ascii="Times New Roman" w:hAnsi="Times New Roman" w:cs="Times New Roman" w:eastAsiaTheme="minorEastAsia"/>
                <w:sz w:val="30"/>
                <w:szCs w:val="30"/>
                <w:lang w:val="en-US" w:eastAsia="zh-CN"/>
              </w:rPr>
            </w:pPr>
            <w:r>
              <w:rPr>
                <w:rFonts w:hint="default" w:ascii="Times New Roman" w:hAnsi="Times New Roman" w:eastAsia="方正仿宋_GBK" w:cs="Times New Roman"/>
                <w:szCs w:val="21"/>
                <w:lang w:val="en-US" w:eastAsia="zh-CN"/>
              </w:rPr>
              <w:t>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tabs>
                <w:tab w:val="left" w:pos="425"/>
              </w:tabs>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1.负责全</w:t>
            </w:r>
            <w:r>
              <w:rPr>
                <w:rFonts w:hint="default" w:ascii="Times New Roman" w:hAnsi="Times New Roman" w:eastAsia="方正仿宋_GBK" w:cs="Times New Roman"/>
                <w:szCs w:val="21"/>
                <w:lang w:eastAsia="zh-CN"/>
              </w:rPr>
              <w:t>街道</w:t>
            </w:r>
            <w:r>
              <w:rPr>
                <w:rFonts w:hint="default" w:ascii="Times New Roman" w:hAnsi="Times New Roman" w:eastAsia="方正仿宋_GBK" w:cs="Times New Roman"/>
                <w:szCs w:val="21"/>
              </w:rPr>
              <w:t>二级消防安全重点单位和监管职责范围内的一般单位排查整治；</w:t>
            </w:r>
          </w:p>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2.核查工业集中区消防水源、消防车通道等公共消防设施建设情况；</w:t>
            </w:r>
          </w:p>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3.对发现的重大火灾隐患，提请政府挂牌督办，推动按期整改销案。</w:t>
            </w:r>
          </w:p>
        </w:tc>
        <w:tc>
          <w:tcPr>
            <w:tcW w:w="2371" w:type="dxa"/>
            <w:vAlign w:val="center"/>
          </w:tcPr>
          <w:p>
            <w:pPr>
              <w:tabs>
                <w:tab w:val="left" w:pos="425"/>
              </w:tabs>
              <w:jc w:val="center"/>
              <w:rPr>
                <w:rFonts w:hint="default" w:ascii="Times New Roman" w:hAnsi="Times New Roman" w:cs="Times New Roman"/>
                <w:sz w:val="30"/>
                <w:szCs w:val="30"/>
              </w:rPr>
            </w:pPr>
            <w:r>
              <w:rPr>
                <w:rFonts w:hint="default" w:ascii="Times New Roman" w:hAnsi="Times New Roman" w:eastAsia="方正仿宋_GBK" w:cs="Times New Roman"/>
                <w:szCs w:val="21"/>
              </w:rPr>
              <w:t>消防所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tabs>
                <w:tab w:val="left" w:pos="425"/>
              </w:tabs>
              <w:jc w:val="center"/>
              <w:rPr>
                <w:rFonts w:hint="default" w:ascii="Times New Roman" w:hAnsi="Times New Roman" w:cs="Times New Roman"/>
                <w:szCs w:val="21"/>
              </w:rPr>
            </w:pPr>
            <w:r>
              <w:rPr>
                <w:rFonts w:hint="default" w:ascii="Times New Roman" w:hAnsi="Times New Roman" w:cs="Times New Roman"/>
                <w:sz w:val="24"/>
                <w:szCs w:val="24"/>
              </w:rPr>
              <w:t>13</w:t>
            </w:r>
          </w:p>
        </w:tc>
        <w:tc>
          <w:tcPr>
            <w:tcW w:w="1482" w:type="dxa"/>
            <w:vMerge w:val="continue"/>
            <w:vAlign w:val="center"/>
          </w:tcPr>
          <w:p>
            <w:pPr>
              <w:tabs>
                <w:tab w:val="left" w:pos="425"/>
              </w:tabs>
              <w:spacing w:line="560" w:lineRule="exact"/>
              <w:jc w:val="center"/>
              <w:rPr>
                <w:rFonts w:hint="default" w:ascii="Times New Roman" w:hAnsi="Times New Roman" w:cs="Times New Roman"/>
                <w:sz w:val="30"/>
                <w:szCs w:val="30"/>
              </w:rPr>
            </w:pPr>
          </w:p>
        </w:tc>
        <w:tc>
          <w:tcPr>
            <w:tcW w:w="9528" w:type="dxa"/>
            <w:vAlign w:val="center"/>
          </w:tcPr>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1.负责三级消防安全重点单位及日常消防监督检查范围内的单位排查整治；</w:t>
            </w:r>
          </w:p>
          <w:p>
            <w:pPr>
              <w:overflowPunct w:val="0"/>
              <w:topLinePunct/>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2.对村（居）民委员会、物业服务企业加强日常消防监督检查，确保在2024年1月底前三级消防安全重点单位和一般单位全部检查一遍。</w:t>
            </w:r>
          </w:p>
        </w:tc>
        <w:tc>
          <w:tcPr>
            <w:tcW w:w="2371" w:type="dxa"/>
            <w:vAlign w:val="center"/>
          </w:tcPr>
          <w:p>
            <w:pPr>
              <w:tabs>
                <w:tab w:val="left" w:pos="425"/>
              </w:tabs>
              <w:jc w:val="center"/>
              <w:rPr>
                <w:rFonts w:hint="default" w:ascii="Times New Roman" w:hAnsi="Times New Roman" w:cs="Times New Roman"/>
                <w:sz w:val="30"/>
                <w:szCs w:val="30"/>
              </w:rPr>
            </w:pPr>
            <w:r>
              <w:rPr>
                <w:rFonts w:hint="default" w:ascii="Times New Roman" w:hAnsi="Times New Roman" w:eastAsia="方正仿宋_GBK" w:cs="Times New Roman"/>
                <w:szCs w:val="21"/>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7" w:type="dxa"/>
            <w:vAlign w:val="center"/>
          </w:tcPr>
          <w:p>
            <w:pPr>
              <w:tabs>
                <w:tab w:val="left" w:pos="425"/>
              </w:tabs>
              <w:jc w:val="center"/>
              <w:rPr>
                <w:rFonts w:hint="default" w:ascii="Times New Roman" w:hAnsi="Times New Roman" w:cs="Times New Roman"/>
                <w:szCs w:val="21"/>
              </w:rPr>
            </w:pPr>
            <w:r>
              <w:rPr>
                <w:rFonts w:hint="default" w:ascii="Times New Roman" w:hAnsi="Times New Roman" w:cs="Times New Roman"/>
                <w:szCs w:val="21"/>
              </w:rPr>
              <w:t>14</w:t>
            </w:r>
          </w:p>
        </w:tc>
        <w:tc>
          <w:tcPr>
            <w:tcW w:w="13381" w:type="dxa"/>
            <w:gridSpan w:val="3"/>
            <w:vAlign w:val="center"/>
          </w:tcPr>
          <w:p>
            <w:pPr>
              <w:tabs>
                <w:tab w:val="left" w:pos="425"/>
              </w:tabs>
              <w:spacing w:line="5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其他部门要结合自身特点，有针对性地组织开展本部门、本行业、本系统冬春消防安全百日攻行动。</w:t>
            </w:r>
          </w:p>
        </w:tc>
      </w:tr>
    </w:tbl>
    <w:p>
      <w:pPr>
        <w:rPr>
          <w:rFonts w:hint="default" w:ascii="Times New Roman" w:hAnsi="Times New Roman" w:cs="Times New Roman"/>
        </w:rPr>
        <w:sectPr>
          <w:pgSz w:w="16838" w:h="11906" w:orient="landscape"/>
          <w:pgMar w:top="1531" w:right="1587" w:bottom="1531" w:left="1985" w:header="851" w:footer="1531" w:gutter="0"/>
          <w:pgNumType w:fmt="numberInDash"/>
          <w:cols w:space="0" w:num="1"/>
          <w:docGrid w:type="lines" w:linePitch="315" w:charSpace="0"/>
        </w:sect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r>
        <w:rPr>
          <w:rFonts w:hint="default" w:ascii="Times New Roman" w:hAnsi="Times New Roman" w:eastAsia="方正黑体_GBK" w:cs="Times New Roman"/>
          <w:snapToGrid w:val="0"/>
          <w:color w:val="000000"/>
          <w:spacing w:val="-9"/>
          <w:kern w:val="0"/>
          <w:sz w:val="32"/>
          <w:szCs w:val="32"/>
        </w:rPr>
        <w:t>附件2</w:t>
      </w:r>
    </w:p>
    <w:p>
      <w:pPr>
        <w:widowControl/>
        <w:kinsoku w:val="0"/>
        <w:autoSpaceDE w:val="0"/>
        <w:autoSpaceDN w:val="0"/>
        <w:adjustRightInd w:val="0"/>
        <w:snapToGrid w:val="0"/>
        <w:spacing w:line="0" w:lineRule="atLeast"/>
        <w:jc w:val="center"/>
        <w:textAlignment w:val="baseline"/>
        <w:rPr>
          <w:rFonts w:hint="default" w:ascii="Times New Roman" w:hAnsi="Times New Roman" w:eastAsia="方正小标宋_GBK" w:cs="Times New Roman"/>
          <w:snapToGrid w:val="0"/>
          <w:color w:val="000000"/>
          <w:spacing w:val="-9"/>
          <w:kern w:val="0"/>
          <w:sz w:val="44"/>
          <w:szCs w:val="44"/>
          <w:lang w:eastAsia="en-US"/>
        </w:rPr>
      </w:pPr>
    </w:p>
    <w:p>
      <w:pPr>
        <w:widowControl/>
        <w:kinsoku w:val="0"/>
        <w:autoSpaceDE w:val="0"/>
        <w:autoSpaceDN w:val="0"/>
        <w:adjustRightInd w:val="0"/>
        <w:snapToGrid w:val="0"/>
        <w:spacing w:line="0" w:lineRule="atLeast"/>
        <w:jc w:val="center"/>
        <w:textAlignment w:val="baseline"/>
        <w:rPr>
          <w:rFonts w:hint="default" w:ascii="Times New Roman" w:hAnsi="Times New Roman" w:eastAsia="方正小标宋_GBK" w:cs="Times New Roman"/>
          <w:snapToGrid w:val="0"/>
          <w:color w:val="000000"/>
          <w:spacing w:val="-9"/>
          <w:kern w:val="0"/>
          <w:sz w:val="44"/>
          <w:szCs w:val="44"/>
          <w:lang w:eastAsia="en-US"/>
        </w:rPr>
      </w:pPr>
      <w:r>
        <w:rPr>
          <w:rFonts w:hint="default" w:ascii="Times New Roman" w:hAnsi="Times New Roman" w:eastAsia="方正小标宋_GBK" w:cs="Times New Roman"/>
          <w:snapToGrid w:val="0"/>
          <w:color w:val="000000"/>
          <w:spacing w:val="-9"/>
          <w:kern w:val="0"/>
          <w:sz w:val="44"/>
          <w:szCs w:val="44"/>
        </w:rPr>
        <w:t>15</w:t>
      </w:r>
      <w:r>
        <w:rPr>
          <w:rFonts w:hint="default" w:ascii="Times New Roman" w:hAnsi="Times New Roman" w:eastAsia="方正小标宋_GBK" w:cs="Times New Roman"/>
          <w:snapToGrid w:val="0"/>
          <w:color w:val="000000"/>
          <w:spacing w:val="-9"/>
          <w:kern w:val="0"/>
          <w:sz w:val="44"/>
          <w:szCs w:val="44"/>
          <w:lang w:eastAsia="en-US"/>
        </w:rPr>
        <w:t>类重点场所及消防安全风险自查检查指南</w:t>
      </w:r>
    </w:p>
    <w:p>
      <w:pPr>
        <w:widowControl/>
        <w:kinsoku w:val="0"/>
        <w:autoSpaceDE w:val="0"/>
        <w:autoSpaceDN w:val="0"/>
        <w:adjustRightInd w:val="0"/>
        <w:snapToGrid w:val="0"/>
        <w:spacing w:line="590" w:lineRule="exact"/>
        <w:ind w:firstLine="604" w:firstLineChars="200"/>
        <w:jc w:val="left"/>
        <w:textAlignment w:val="baseline"/>
        <w:rPr>
          <w:rFonts w:hint="default" w:ascii="Times New Roman" w:hAnsi="Times New Roman" w:eastAsia="方正仿宋_GBK" w:cs="Times New Roman"/>
          <w:snapToGrid w:val="0"/>
          <w:color w:val="000000"/>
          <w:spacing w:val="-9"/>
          <w:kern w:val="0"/>
          <w:sz w:val="32"/>
          <w:szCs w:val="32"/>
        </w:rPr>
      </w:pPr>
    </w:p>
    <w:p>
      <w:pPr>
        <w:widowControl/>
        <w:kinsoku w:val="0"/>
        <w:autoSpaceDE w:val="0"/>
        <w:autoSpaceDN w:val="0"/>
        <w:adjustRightInd w:val="0"/>
        <w:snapToGrid w:val="0"/>
        <w:spacing w:line="590" w:lineRule="exact"/>
        <w:ind w:firstLine="604" w:firstLineChars="200"/>
        <w:jc w:val="left"/>
        <w:textAlignment w:val="baseline"/>
        <w:rPr>
          <w:rFonts w:hint="default" w:ascii="Times New Roman" w:hAnsi="Times New Roman" w:eastAsia="方正仿宋_GBK" w:cs="Times New Roman"/>
          <w:snapToGrid w:val="0"/>
          <w:color w:val="000000"/>
          <w:spacing w:val="-9"/>
          <w:kern w:val="0"/>
          <w:sz w:val="32"/>
          <w:szCs w:val="32"/>
        </w:rPr>
      </w:pPr>
    </w:p>
    <w:p>
      <w:pPr>
        <w:widowControl/>
        <w:kinsoku w:val="0"/>
        <w:autoSpaceDE w:val="0"/>
        <w:autoSpaceDN w:val="0"/>
        <w:adjustRightInd w:val="0"/>
        <w:snapToGrid w:val="0"/>
        <w:spacing w:line="590" w:lineRule="exact"/>
        <w:ind w:firstLine="604" w:firstLineChars="200"/>
        <w:jc w:val="left"/>
        <w:textAlignment w:val="baseline"/>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中小型商超、餐饮场所、党政机关办公用房、公共娱乐场所、混合生产经营场所、建设工程施工现场、劳动密集型企业、粮食和物资储备场所、旅馆、人防工程、商住混合体建筑、危险化学品企业和学校、养老机构、医疗机构。</w:t>
      </w: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r>
        <w:rPr>
          <w:rFonts w:hint="default" w:ascii="Times New Roman" w:hAnsi="Times New Roman" w:eastAsia="方正黑体_GBK" w:cs="Times New Roman"/>
          <w:snapToGrid w:val="0"/>
          <w:color w:val="000000"/>
          <w:spacing w:val="-9"/>
          <w:kern w:val="0"/>
          <w:sz w:val="32"/>
          <w:szCs w:val="32"/>
        </w:rPr>
        <w:t>附件3</w:t>
      </w:r>
    </w:p>
    <w:p>
      <w:pPr>
        <w:widowControl/>
        <w:kinsoku w:val="0"/>
        <w:autoSpaceDE w:val="0"/>
        <w:autoSpaceDN w:val="0"/>
        <w:adjustRightInd w:val="0"/>
        <w:snapToGrid w:val="0"/>
        <w:spacing w:line="590" w:lineRule="exact"/>
        <w:jc w:val="center"/>
        <w:textAlignment w:val="baseline"/>
        <w:rPr>
          <w:rFonts w:hint="default" w:ascii="Times New Roman" w:hAnsi="Times New Roman" w:eastAsia="微软雅黑" w:cs="Times New Roman"/>
          <w:color w:val="000000"/>
          <w:sz w:val="44"/>
          <w:szCs w:val="44"/>
        </w:rPr>
      </w:pPr>
      <w:r>
        <w:rPr>
          <w:rFonts w:hint="default" w:ascii="Times New Roman" w:hAnsi="Times New Roman" w:eastAsia="微软雅黑" w:cs="Times New Roman"/>
          <w:color w:val="000000"/>
          <w:sz w:val="44"/>
          <w:szCs w:val="44"/>
          <w:lang w:val="en-US" w:eastAsia="zh-CN"/>
        </w:rPr>
        <w:t>社区（</w:t>
      </w:r>
      <w:r>
        <w:rPr>
          <w:rFonts w:hint="default" w:ascii="Times New Roman" w:hAnsi="Times New Roman" w:eastAsia="微软雅黑" w:cs="Times New Roman"/>
          <w:color w:val="000000"/>
          <w:sz w:val="44"/>
          <w:szCs w:val="44"/>
        </w:rPr>
        <w:t>村</w:t>
      </w:r>
      <w:r>
        <w:rPr>
          <w:rFonts w:hint="default" w:ascii="Times New Roman" w:hAnsi="Times New Roman" w:eastAsia="微软雅黑" w:cs="Times New Roman"/>
          <w:color w:val="000000"/>
          <w:sz w:val="44"/>
          <w:szCs w:val="44"/>
          <w:lang w:eastAsia="zh-CN"/>
        </w:rPr>
        <w:t>）</w:t>
      </w:r>
      <w:r>
        <w:rPr>
          <w:rFonts w:hint="default" w:ascii="Times New Roman" w:hAnsi="Times New Roman" w:eastAsia="微软雅黑" w:cs="Times New Roman"/>
          <w:color w:val="000000"/>
          <w:sz w:val="44"/>
          <w:szCs w:val="44"/>
        </w:rPr>
        <w:t>、行业主管部门责任清单</w:t>
      </w:r>
    </w:p>
    <w:p>
      <w:pPr>
        <w:widowControl/>
        <w:kinsoku w:val="0"/>
        <w:autoSpaceDE w:val="0"/>
        <w:autoSpaceDN w:val="0"/>
        <w:adjustRightInd w:val="0"/>
        <w:snapToGrid w:val="0"/>
        <w:spacing w:line="590" w:lineRule="exact"/>
        <w:jc w:val="center"/>
        <w:textAlignment w:val="baseline"/>
        <w:rPr>
          <w:rFonts w:hint="default" w:ascii="Times New Roman" w:hAnsi="Times New Roman" w:eastAsia="方正黑体_GBK" w:cs="Times New Roman"/>
          <w:color w:val="000000"/>
          <w:sz w:val="32"/>
          <w:szCs w:val="32"/>
        </w:rPr>
      </w:pP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一是统筹属地内冬春消防安全百日攻坚行动，听取工作汇报，研究解决区域性火灾隐患；督促“两委”成员落实安全生产“一岗双责”，落实本行业、本属地内消防监管职责。</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二是按要求协助</w:t>
      </w:r>
      <w:r>
        <w:rPr>
          <w:rFonts w:hint="default" w:ascii="Times New Roman" w:hAnsi="Times New Roman" w:eastAsia="方正仿宋_GBK" w:cs="Times New Roman"/>
          <w:snapToGrid w:val="0"/>
          <w:color w:val="000000"/>
          <w:spacing w:val="-9"/>
          <w:kern w:val="0"/>
          <w:sz w:val="32"/>
          <w:szCs w:val="32"/>
          <w:lang w:eastAsia="zh-CN"/>
        </w:rPr>
        <w:t>街道</w:t>
      </w:r>
      <w:r>
        <w:rPr>
          <w:rFonts w:hint="default" w:ascii="Times New Roman" w:hAnsi="Times New Roman" w:eastAsia="方正仿宋_GBK" w:cs="Times New Roman"/>
          <w:snapToGrid w:val="0"/>
          <w:color w:val="000000"/>
          <w:spacing w:val="-9"/>
          <w:kern w:val="0"/>
          <w:sz w:val="32"/>
          <w:szCs w:val="32"/>
        </w:rPr>
        <w:t>街安全生产综合监督管理局（消防所）工作，开展百日攻坚行动，运用消防所工作平台开展“九小场所”消防安全巡查检查和消防宣传。2024年1月底前，“九小场所”中餐饮和住宿场所至少检查一遍。</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三是进一步加强“九小场所”消防技防物防建设。安装独立式感烟报警探测器。场所应按照标准，安装联网式独立感烟探测报警器，场所负责人、现场值班人员、辖区网格员、消防所工作人员手机均对应安装探测报警APP；安装一键式紧急报警装置。在场所收银台、明显位置安装一键式紧急报警装置，并同步接入119接警平台，一旦发生火情，通过“一键报警”精准确定报警所在地点，快速调集周边应急力量，第一时间到场处置；要配备自救逃生器材。场所内应配备逃生面罩、灭火毯、湿毛巾、手电筒、安全绳、应急救援荧光棒等器材。</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四是全面掌握属地内各类生产经营单位底数，每月进行动态更新，逐一明确对应的责任单位、责任领导、责任人，建立监管职责清单。</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五是实施“五查”协同。网格巡查机制。各村居综治网格员要将“九小场所”、住宅物业安全防范纳入工作范畴，并常态化开展安全生产宣传。监督检查机制。主要负责人牵头开展百日攻坚检查，各行业主管部门根据职责分工，落实行业监管职责。夜间抽查机制。百日攻坚期间对重点场所、重点单位开展夜查，每月不少于3次。整改核查机制。对自查发现和上级交办问题隐患，严格落实闭环整改销号程序。责任督查机制，督查结果纳入村年底考核。</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六是着力开展“预案周周练活动”，完善预案体系，编制村应急指挥“一张图”，开展常态化应急指挥和消防救援演练。</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七是要针对冬春季节火灾特点，调动各方力量扎实开展消防安全宣传，提醒村民开展“三清三关”（清理楼道、阳台、厨房可燃杂物，离人关闭电源、火源、气源），引导群众安全用火用电用气，掌握燃放烟花爆竹安全常识和火灾自救逃生技能。</w:t>
      </w: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p>
    <w:p>
      <w:pPr>
        <w:overflowPunct w:val="0"/>
        <w:topLinePunct/>
        <w:autoSpaceDE w:val="0"/>
        <w:autoSpaceDN w:val="0"/>
        <w:snapToGrid w:val="0"/>
        <w:spacing w:line="590" w:lineRule="exact"/>
        <w:ind w:firstLine="604" w:firstLineChars="200"/>
        <w:rPr>
          <w:rFonts w:hint="default" w:ascii="Times New Roman" w:hAnsi="Times New Roman" w:eastAsia="方正仿宋_GBK" w:cs="Times New Roman"/>
          <w:snapToGrid w:val="0"/>
          <w:color w:val="000000"/>
          <w:spacing w:val="-9"/>
          <w:kern w:val="0"/>
          <w:sz w:val="32"/>
          <w:szCs w:val="32"/>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overflowPunct w:val="0"/>
        <w:topLinePunct/>
        <w:autoSpaceDE w:val="0"/>
        <w:autoSpaceDN w:val="0"/>
        <w:snapToGrid w:val="0"/>
        <w:spacing w:line="590" w:lineRule="exact"/>
        <w:ind w:firstLine="640" w:firstLineChars="200"/>
        <w:rPr>
          <w:rFonts w:hint="default" w:ascii="Times New Roman" w:hAnsi="Times New Roman" w:eastAsia="方正仿宋_GBK" w:cs="Times New Roman"/>
          <w:color w:val="191919"/>
          <w:sz w:val="32"/>
          <w:szCs w:val="32"/>
          <w:shd w:val="clear" w:color="auto" w:fill="FFFFFF"/>
        </w:rPr>
      </w:pPr>
    </w:p>
    <w:p>
      <w:pPr>
        <w:overflowPunct w:val="0"/>
        <w:topLinePunct/>
        <w:autoSpaceDE w:val="0"/>
        <w:autoSpaceDN w:val="0"/>
        <w:snapToGrid w:val="0"/>
        <w:spacing w:line="590" w:lineRule="exact"/>
        <w:ind w:firstLine="640" w:firstLineChars="200"/>
        <w:rPr>
          <w:rFonts w:hint="default" w:ascii="Times New Roman" w:hAnsi="Times New Roman" w:eastAsia="方正仿宋_GBK" w:cs="Times New Roman"/>
          <w:color w:val="191919"/>
          <w:sz w:val="32"/>
          <w:szCs w:val="32"/>
          <w:shd w:val="clear" w:color="auto" w:fill="FFFFFF"/>
        </w:rPr>
      </w:pPr>
    </w:p>
    <w:p>
      <w:pPr>
        <w:overflowPunct w:val="0"/>
        <w:topLinePunct/>
        <w:autoSpaceDE w:val="0"/>
        <w:autoSpaceDN w:val="0"/>
        <w:snapToGrid w:val="0"/>
        <w:spacing w:line="590" w:lineRule="exact"/>
        <w:ind w:firstLine="640" w:firstLineChars="200"/>
        <w:rPr>
          <w:rFonts w:hint="default" w:ascii="Times New Roman" w:hAnsi="Times New Roman" w:eastAsia="方正仿宋_GBK" w:cs="Times New Roman"/>
          <w:color w:val="191919"/>
          <w:sz w:val="32"/>
          <w:szCs w:val="32"/>
          <w:shd w:val="clear" w:color="auto" w:fill="FFFFFF"/>
        </w:rPr>
      </w:pPr>
    </w:p>
    <w:p>
      <w:pPr>
        <w:widowControl/>
        <w:kinsoku w:val="0"/>
        <w:autoSpaceDE w:val="0"/>
        <w:autoSpaceDN w:val="0"/>
        <w:adjustRightInd w:val="0"/>
        <w:snapToGrid w:val="0"/>
        <w:spacing w:line="0" w:lineRule="atLeast"/>
        <w:jc w:val="center"/>
        <w:textAlignment w:val="baseline"/>
        <w:rPr>
          <w:rFonts w:hint="default" w:ascii="Times New Roman" w:hAnsi="Times New Roman" w:eastAsia="方正小标宋_GBK" w:cs="Times New Roman"/>
          <w:snapToGrid w:val="0"/>
          <w:color w:val="000000"/>
          <w:spacing w:val="-9"/>
          <w:kern w:val="0"/>
          <w:sz w:val="44"/>
          <w:szCs w:val="44"/>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r>
        <w:rPr>
          <w:rFonts w:hint="default" w:ascii="Times New Roman" w:hAnsi="Times New Roman" w:eastAsia="方正黑体_GBK" w:cs="Times New Roman"/>
          <w:snapToGrid w:val="0"/>
          <w:color w:val="000000"/>
          <w:spacing w:val="-9"/>
          <w:kern w:val="0"/>
          <w:sz w:val="32"/>
          <w:szCs w:val="32"/>
        </w:rPr>
        <w:t>附件4</w:t>
      </w:r>
    </w:p>
    <w:p>
      <w:pPr>
        <w:pStyle w:val="8"/>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“九小场所”消防安全自查承诺书</w:t>
      </w:r>
    </w:p>
    <w:p>
      <w:pPr>
        <w:spacing w:line="0" w:lineRule="atLeast"/>
        <w:rPr>
          <w:rFonts w:hint="default" w:ascii="Times New Roman" w:hAnsi="Times New Roman" w:eastAsia="方正黑体_GBK" w:cs="Times New Roman"/>
          <w:szCs w:val="21"/>
        </w:rPr>
      </w:pPr>
      <w:r>
        <w:rPr>
          <w:rFonts w:hint="default" w:ascii="Times New Roman" w:hAnsi="Times New Roman" w:eastAsia="方正黑体_GBK" w:cs="Times New Roman"/>
          <w:szCs w:val="21"/>
        </w:rPr>
        <w:t>我单位（单位名称：                         ，地址：                             ；消防安全责任人姓名：       ，电话：         ）已按照《冬春消防安全百日攻坚行动方案》要求，全面进行了自查，具体自查情况如下：</w:t>
      </w:r>
    </w:p>
    <w:tbl>
      <w:tblPr>
        <w:tblStyle w:val="9"/>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923"/>
        <w:gridCol w:w="3661"/>
        <w:gridCol w:w="177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场所情况</w:t>
            </w:r>
          </w:p>
        </w:tc>
        <w:tc>
          <w:tcPr>
            <w:tcW w:w="923"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场所</w:t>
            </w:r>
          </w:p>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名称</w:t>
            </w:r>
          </w:p>
        </w:tc>
        <w:tc>
          <w:tcPr>
            <w:tcW w:w="3661" w:type="dxa"/>
            <w:vAlign w:val="center"/>
          </w:tcPr>
          <w:p>
            <w:pPr>
              <w:pStyle w:val="8"/>
              <w:spacing w:line="240" w:lineRule="exact"/>
              <w:jc w:val="center"/>
              <w:rPr>
                <w:rFonts w:hint="default" w:ascii="Times New Roman" w:hAnsi="Times New Roman" w:cs="Times New Roman" w:eastAsiaTheme="minorEastAsia"/>
                <w:sz w:val="18"/>
                <w:szCs w:val="18"/>
              </w:rPr>
            </w:pP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所属类别</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923"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地址</w:t>
            </w:r>
          </w:p>
        </w:tc>
        <w:tc>
          <w:tcPr>
            <w:tcW w:w="3661" w:type="dxa"/>
            <w:vAlign w:val="center"/>
          </w:tcPr>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法定代表人或主要负责人及联系电话</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76" w:type="dxa"/>
            <w:gridSpan w:val="3"/>
            <w:vAlign w:val="center"/>
          </w:tcPr>
          <w:p>
            <w:pPr>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检查内容</w:t>
            </w:r>
          </w:p>
        </w:tc>
        <w:tc>
          <w:tcPr>
            <w:tcW w:w="1775" w:type="dxa"/>
            <w:vAlign w:val="center"/>
          </w:tcPr>
          <w:p>
            <w:pPr>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是否存在</w:t>
            </w:r>
          </w:p>
          <w:p>
            <w:pPr>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问题</w:t>
            </w:r>
          </w:p>
        </w:tc>
        <w:tc>
          <w:tcPr>
            <w:tcW w:w="2370" w:type="dxa"/>
            <w:vAlign w:val="center"/>
          </w:tcPr>
          <w:p>
            <w:pPr>
              <w:spacing w:line="0" w:lineRule="atLeas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整改责任、措施、资金、时限、预案落实情况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安全疏散</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安全出口、疏散楼梯数量是否符合规范要求</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门窗是否设置铁栅栏、广告牌等障碍物</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安全出口、疏散楼梯是否畅通</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应急照明和疏散指示标志并保持完好有效</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用火用电用气管理</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有无违章动火，油烟机是否定期清理保持整洁</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是否乱拉接电气线路，大功率电器线路是否单独穿管敷设，电线是否使用接线板多次串联</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燃气的安装、使用是否符合相关安全规定</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exact"/>
          <w:jc w:val="center"/>
        </w:trPr>
        <w:tc>
          <w:tcPr>
            <w:tcW w:w="1092"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防火分隔</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与相邻场所的防火防烟分隔是否到位</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092"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人员住宿</w:t>
            </w:r>
          </w:p>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是否有人员住宿（小旅馆除外）</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消防设施和器材</w:t>
            </w:r>
          </w:p>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是否设置消防卷盘，是否设置简易消防设施</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both"/>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装修是否影响原有消防设施正常使用</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是否按每30平方米1具的标准配置灭火器</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装饰装修</w:t>
            </w:r>
          </w:p>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材料</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内部隔墙、吊顶是否采用不燃材料</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窗帘和地毯是否采用难燃材料</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是否采用泡沫夹芯板等易燃材料装修、隔断</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092" w:type="dxa"/>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易燃易爆</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是否违规储存、经营、使用易燃易爆危险物品</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电动自行车安全</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电动自行车是否停放在场所室内（含夜间），是否占用、堵塞疏散通道、疏散楼梯</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电动自行车是否“飞线”充电，是否将电瓶入室充电</w:t>
            </w: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1092" w:type="dxa"/>
            <w:vMerge w:val="restart"/>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消防宣传培训</w:t>
            </w: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是否设置消防标示，是否开展消防宣传培训演练</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092" w:type="dxa"/>
            <w:vMerge w:val="continue"/>
            <w:vAlign w:val="center"/>
          </w:tcPr>
          <w:p>
            <w:pPr>
              <w:pStyle w:val="8"/>
              <w:spacing w:line="240" w:lineRule="exact"/>
              <w:jc w:val="center"/>
              <w:rPr>
                <w:rFonts w:hint="default" w:ascii="Times New Roman" w:hAnsi="Times New Roman" w:cs="Times New Roman" w:eastAsiaTheme="minorEastAsia"/>
                <w:sz w:val="18"/>
                <w:szCs w:val="18"/>
              </w:rPr>
            </w:pPr>
          </w:p>
        </w:tc>
        <w:tc>
          <w:tcPr>
            <w:tcW w:w="4584" w:type="dxa"/>
            <w:gridSpan w:val="2"/>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从业人员是否达到“五会六必须七严禁”要求</w:t>
            </w:r>
          </w:p>
          <w:p>
            <w:pPr>
              <w:pStyle w:val="8"/>
              <w:spacing w:line="240" w:lineRule="exact"/>
              <w:jc w:val="center"/>
              <w:rPr>
                <w:rFonts w:hint="default" w:ascii="Times New Roman" w:hAnsi="Times New Roman" w:cs="Times New Roman" w:eastAsiaTheme="minorEastAsia"/>
                <w:sz w:val="18"/>
                <w:szCs w:val="18"/>
              </w:rPr>
            </w:pPr>
          </w:p>
        </w:tc>
        <w:tc>
          <w:tcPr>
            <w:tcW w:w="1775" w:type="dxa"/>
            <w:vAlign w:val="center"/>
          </w:tcPr>
          <w:p>
            <w:pPr>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    否□</w:t>
            </w:r>
          </w:p>
        </w:tc>
        <w:tc>
          <w:tcPr>
            <w:tcW w:w="2370" w:type="dxa"/>
            <w:vAlign w:val="center"/>
          </w:tcPr>
          <w:p>
            <w:pPr>
              <w:pStyle w:val="8"/>
              <w:spacing w:line="240" w:lineRule="exact"/>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676" w:type="dxa"/>
            <w:gridSpan w:val="3"/>
            <w:vAlign w:val="center"/>
          </w:tcPr>
          <w:p>
            <w:pPr>
              <w:pStyle w:val="8"/>
              <w:spacing w:line="24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是否存在其他消防违法行为及火灾隐患</w:t>
            </w:r>
          </w:p>
        </w:tc>
        <w:tc>
          <w:tcPr>
            <w:tcW w:w="4145" w:type="dxa"/>
            <w:gridSpan w:val="2"/>
            <w:vAlign w:val="center"/>
          </w:tcPr>
          <w:p>
            <w:pPr>
              <w:pStyle w:val="8"/>
              <w:spacing w:line="240" w:lineRule="exact"/>
              <w:jc w:val="center"/>
              <w:rPr>
                <w:rFonts w:hint="default" w:ascii="Times New Roman" w:hAnsi="Times New Roman" w:cs="Times New Roman" w:eastAsiaTheme="minorEastAsia"/>
                <w:sz w:val="18"/>
                <w:szCs w:val="18"/>
              </w:rPr>
            </w:pPr>
          </w:p>
        </w:tc>
      </w:tr>
    </w:tbl>
    <w:p>
      <w:pPr>
        <w:spacing w:line="0" w:lineRule="atLeast"/>
        <w:ind w:firstLine="408" w:firstLineChars="200"/>
        <w:rPr>
          <w:rFonts w:hint="default" w:ascii="Times New Roman" w:hAnsi="Times New Roman" w:eastAsia="方正黑体_GBK" w:cs="Times New Roman"/>
          <w:szCs w:val="21"/>
        </w:rPr>
      </w:pPr>
      <w:r>
        <w:rPr>
          <w:rFonts w:hint="default" w:ascii="Times New Roman" w:hAnsi="Times New Roman" w:eastAsia="方正黑体_GBK" w:cs="Times New Roman"/>
          <w:spacing w:val="-3"/>
          <w:szCs w:val="21"/>
        </w:rPr>
        <w:t>针对上述自查发现的问题，我单位承诺于</w:t>
      </w:r>
      <w:r>
        <w:rPr>
          <w:rFonts w:hint="default" w:ascii="Times New Roman" w:hAnsi="Times New Roman" w:eastAsia="方正黑体_GBK" w:cs="Times New Roman"/>
          <w:spacing w:val="-3"/>
          <w:szCs w:val="21"/>
          <w:u w:val="single"/>
        </w:rPr>
        <w:t xml:space="preserve">       </w:t>
      </w:r>
      <w:r>
        <w:rPr>
          <w:rFonts w:hint="default" w:ascii="Times New Roman" w:hAnsi="Times New Roman" w:eastAsia="方正黑体_GBK" w:cs="Times New Roman"/>
          <w:spacing w:val="-3"/>
          <w:szCs w:val="21"/>
        </w:rPr>
        <w:t>年</w:t>
      </w:r>
      <w:r>
        <w:rPr>
          <w:rFonts w:hint="default" w:ascii="Times New Roman" w:hAnsi="Times New Roman" w:eastAsia="方正黑体_GBK" w:cs="Times New Roman"/>
          <w:spacing w:val="-4"/>
          <w:szCs w:val="21"/>
          <w:u w:val="single"/>
        </w:rPr>
        <w:t xml:space="preserve">    </w:t>
      </w:r>
      <w:r>
        <w:rPr>
          <w:rFonts w:hint="default" w:ascii="Times New Roman" w:hAnsi="Times New Roman" w:eastAsia="方正黑体_GBK" w:cs="Times New Roman"/>
          <w:spacing w:val="-4"/>
          <w:szCs w:val="21"/>
        </w:rPr>
        <w:t>月</w:t>
      </w:r>
      <w:r>
        <w:rPr>
          <w:rFonts w:hint="default" w:ascii="Times New Roman" w:hAnsi="Times New Roman" w:eastAsia="方正黑体_GBK" w:cs="Times New Roman"/>
          <w:spacing w:val="-4"/>
          <w:szCs w:val="21"/>
          <w:u w:val="single"/>
        </w:rPr>
        <w:t xml:space="preserve">    </w:t>
      </w:r>
      <w:r>
        <w:rPr>
          <w:rFonts w:hint="default" w:ascii="Times New Roman" w:hAnsi="Times New Roman" w:eastAsia="方正黑体_GBK" w:cs="Times New Roman"/>
          <w:spacing w:val="-4"/>
          <w:szCs w:val="21"/>
        </w:rPr>
        <w:t>日前完成整改。</w:t>
      </w:r>
      <w:r>
        <w:rPr>
          <w:rFonts w:hint="default" w:ascii="Times New Roman" w:hAnsi="Times New Roman" w:eastAsia="方正黑体_GBK" w:cs="Times New Roman"/>
          <w:spacing w:val="-1"/>
          <w:szCs w:val="21"/>
        </w:rPr>
        <w:t>依据《中华人民共</w:t>
      </w:r>
      <w:r>
        <w:rPr>
          <w:rFonts w:hint="default" w:ascii="Times New Roman" w:hAnsi="Times New Roman" w:eastAsia="方正黑体_GBK" w:cs="Times New Roman"/>
          <w:spacing w:val="-2"/>
          <w:szCs w:val="21"/>
        </w:rPr>
        <w:t>和国消防法》和</w:t>
      </w:r>
      <w:r>
        <w:rPr>
          <w:rFonts w:hint="default" w:ascii="Times New Roman" w:hAnsi="Times New Roman" w:eastAsia="方正黑体_GBK" w:cs="Times New Roman"/>
          <w:spacing w:val="-1"/>
          <w:szCs w:val="21"/>
        </w:rPr>
        <w:t>《江苏省消防条例》等相关法律法规要求做</w:t>
      </w:r>
      <w:r>
        <w:rPr>
          <w:rFonts w:hint="default" w:ascii="Times New Roman" w:hAnsi="Times New Roman" w:eastAsia="方正黑体_GBK" w:cs="Times New Roman"/>
          <w:spacing w:val="-2"/>
          <w:szCs w:val="21"/>
        </w:rPr>
        <w:t>好消防安全工作，若</w:t>
      </w:r>
      <w:r>
        <w:rPr>
          <w:rFonts w:hint="default" w:ascii="Times New Roman" w:hAnsi="Times New Roman" w:eastAsia="方正黑体_GBK" w:cs="Times New Roman"/>
          <w:spacing w:val="-6"/>
          <w:szCs w:val="21"/>
        </w:rPr>
        <w:t>有违反，我单位将自觉承担相关法律责任，切实做到消防安全自查、隐患自除、责任自负，</w:t>
      </w:r>
      <w:r>
        <w:rPr>
          <w:rFonts w:hint="default" w:ascii="Times New Roman" w:hAnsi="Times New Roman" w:eastAsia="方正黑体_GBK" w:cs="Times New Roman"/>
          <w:spacing w:val="-2"/>
          <w:szCs w:val="21"/>
        </w:rPr>
        <w:t>主动接受监督。</w:t>
      </w:r>
    </w:p>
    <w:p>
      <w:pPr>
        <w:widowControl/>
        <w:kinsoku w:val="0"/>
        <w:autoSpaceDE w:val="0"/>
        <w:autoSpaceDN w:val="0"/>
        <w:adjustRightInd w:val="0"/>
        <w:snapToGrid w:val="0"/>
        <w:spacing w:line="0" w:lineRule="atLeast"/>
        <w:jc w:val="left"/>
        <w:textAlignment w:val="baseline"/>
        <w:rPr>
          <w:rFonts w:hint="default" w:ascii="Times New Roman" w:hAnsi="Times New Roman" w:eastAsia="方正仿宋_GB2312" w:cs="Times New Roman"/>
          <w:snapToGrid w:val="0"/>
          <w:color w:val="000000"/>
          <w:spacing w:val="6"/>
          <w:kern w:val="0"/>
          <w:position w:val="-1"/>
          <w:szCs w:val="21"/>
          <w:lang w:eastAsia="en-US"/>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仿宋_GB2312" w:cs="Times New Roman"/>
          <w:snapToGrid w:val="0"/>
          <w:color w:val="000000"/>
          <w:kern w:val="0"/>
          <w:szCs w:val="21"/>
          <w:lang w:eastAsia="en-US"/>
        </w:rPr>
      </w:pPr>
      <w:r>
        <w:rPr>
          <w:rFonts w:hint="default" w:ascii="Times New Roman" w:hAnsi="Times New Roman" w:eastAsia="方正仿宋_GB2312" w:cs="Times New Roman"/>
          <w:snapToGrid w:val="0"/>
          <w:color w:val="000000"/>
          <w:spacing w:val="6"/>
          <w:kern w:val="0"/>
          <w:position w:val="-1"/>
          <w:szCs w:val="21"/>
          <w:lang w:eastAsia="en-US"/>
        </w:rPr>
        <w:t>承诺人（法人代表</w:t>
      </w:r>
      <w:r>
        <w:rPr>
          <w:rFonts w:hint="default" w:ascii="Times New Roman" w:hAnsi="Times New Roman" w:eastAsia="方正仿宋_GB2312" w:cs="Times New Roman"/>
          <w:snapToGrid w:val="0"/>
          <w:color w:val="000000"/>
          <w:spacing w:val="-40"/>
          <w:kern w:val="0"/>
          <w:position w:val="-1"/>
          <w:szCs w:val="21"/>
          <w:lang w:eastAsia="en-US"/>
        </w:rPr>
        <w:t>）：</w:t>
      </w:r>
      <w:r>
        <w:rPr>
          <w:rFonts w:hint="default" w:ascii="Times New Roman" w:hAnsi="Times New Roman" w:eastAsia="方正仿宋_GB2312" w:cs="Times New Roman"/>
          <w:snapToGrid w:val="0"/>
          <w:color w:val="000000"/>
          <w:kern w:val="0"/>
          <w:position w:val="-1"/>
          <w:szCs w:val="21"/>
          <w:lang w:eastAsia="en-US"/>
        </w:rPr>
        <w:t xml:space="preserve">                          </w:t>
      </w:r>
      <w:r>
        <w:rPr>
          <w:rFonts w:hint="default" w:ascii="Times New Roman" w:hAnsi="Times New Roman" w:eastAsia="方正仿宋_GB2312" w:cs="Times New Roman"/>
          <w:snapToGrid w:val="0"/>
          <w:color w:val="000000"/>
          <w:kern w:val="0"/>
          <w:position w:val="-1"/>
          <w:szCs w:val="21"/>
        </w:rPr>
        <w:t xml:space="preserve">    </w:t>
      </w:r>
      <w:r>
        <w:rPr>
          <w:rFonts w:hint="default" w:ascii="Times New Roman" w:hAnsi="Times New Roman" w:eastAsia="方正仿宋_GB2312" w:cs="Times New Roman"/>
          <w:snapToGrid w:val="0"/>
          <w:color w:val="000000"/>
          <w:spacing w:val="6"/>
          <w:kern w:val="0"/>
          <w:position w:val="-1"/>
          <w:szCs w:val="21"/>
          <w:lang w:eastAsia="en-US"/>
        </w:rPr>
        <w:t>承诺时间：</w:t>
      </w:r>
    </w:p>
    <w:p>
      <w:pPr>
        <w:widowControl/>
        <w:kinsoku w:val="0"/>
        <w:autoSpaceDE w:val="0"/>
        <w:autoSpaceDN w:val="0"/>
        <w:adjustRightInd w:val="0"/>
        <w:snapToGrid w:val="0"/>
        <w:spacing w:line="0" w:lineRule="atLeast"/>
        <w:ind w:firstLine="425"/>
        <w:jc w:val="left"/>
        <w:textAlignment w:val="baseline"/>
        <w:rPr>
          <w:rFonts w:hint="default" w:ascii="Times New Roman" w:hAnsi="Times New Roman" w:eastAsia="方正仿宋_GB2312" w:cs="Times New Roman"/>
          <w:snapToGrid w:val="0"/>
          <w:color w:val="000000"/>
          <w:spacing w:val="4"/>
          <w:kern w:val="0"/>
          <w:szCs w:val="21"/>
          <w:lang w:eastAsia="en-US"/>
        </w:rPr>
      </w:pPr>
    </w:p>
    <w:p>
      <w:pPr>
        <w:widowControl/>
        <w:kinsoku w:val="0"/>
        <w:autoSpaceDE w:val="0"/>
        <w:autoSpaceDN w:val="0"/>
        <w:adjustRightInd w:val="0"/>
        <w:snapToGrid w:val="0"/>
        <w:spacing w:line="0" w:lineRule="atLeast"/>
        <w:ind w:firstLine="425"/>
        <w:jc w:val="left"/>
        <w:textAlignment w:val="baseline"/>
        <w:rPr>
          <w:rFonts w:hint="default" w:ascii="Times New Roman" w:hAnsi="Times New Roman" w:eastAsia="方正仿宋_GB2312" w:cs="Times New Roman"/>
          <w:snapToGrid w:val="0"/>
          <w:color w:val="000000"/>
          <w:spacing w:val="3"/>
          <w:kern w:val="0"/>
          <w:szCs w:val="21"/>
          <w:lang w:eastAsia="en-US"/>
        </w:rPr>
      </w:pPr>
      <w:r>
        <w:rPr>
          <w:rFonts w:hint="default" w:ascii="Times New Roman" w:hAnsi="Times New Roman" w:eastAsia="方正仿宋_GB2312" w:cs="Times New Roman"/>
          <w:snapToGrid w:val="0"/>
          <w:color w:val="000000"/>
          <w:spacing w:val="4"/>
          <w:kern w:val="0"/>
          <w:szCs w:val="21"/>
          <w:lang w:eastAsia="en-US"/>
        </w:rPr>
        <w:t>注：此承诺书一式</w:t>
      </w:r>
      <w:r>
        <w:rPr>
          <w:rFonts w:hint="default" w:ascii="Times New Roman" w:hAnsi="Times New Roman" w:eastAsia="方正仿宋_GB2312" w:cs="Times New Roman"/>
          <w:snapToGrid w:val="0"/>
          <w:color w:val="000000"/>
          <w:spacing w:val="4"/>
          <w:kern w:val="0"/>
          <w:szCs w:val="21"/>
        </w:rPr>
        <w:t>两</w:t>
      </w:r>
      <w:r>
        <w:rPr>
          <w:rFonts w:hint="default" w:ascii="Times New Roman" w:hAnsi="Times New Roman" w:eastAsia="方正仿宋_GB2312" w:cs="Times New Roman"/>
          <w:snapToGrid w:val="0"/>
          <w:color w:val="000000"/>
          <w:spacing w:val="4"/>
          <w:kern w:val="0"/>
          <w:szCs w:val="21"/>
          <w:lang w:eastAsia="en-US"/>
        </w:rPr>
        <w:t>份，由单位负责人填写并</w:t>
      </w:r>
      <w:r>
        <w:rPr>
          <w:rFonts w:hint="default" w:ascii="Times New Roman" w:hAnsi="Times New Roman" w:eastAsia="方正仿宋_GB2312" w:cs="Times New Roman"/>
          <w:snapToGrid w:val="0"/>
          <w:color w:val="000000"/>
          <w:spacing w:val="4"/>
          <w:kern w:val="0"/>
          <w:szCs w:val="21"/>
        </w:rPr>
        <w:t>按手印</w:t>
      </w:r>
      <w:r>
        <w:rPr>
          <w:rFonts w:hint="default" w:ascii="Times New Roman" w:hAnsi="Times New Roman" w:eastAsia="方正仿宋_GB2312" w:cs="Times New Roman"/>
          <w:snapToGrid w:val="0"/>
          <w:color w:val="000000"/>
          <w:spacing w:val="3"/>
          <w:kern w:val="0"/>
          <w:szCs w:val="21"/>
          <w:lang w:eastAsia="en-US"/>
        </w:rPr>
        <w:t>，</w:t>
      </w:r>
      <w:r>
        <w:rPr>
          <w:rFonts w:hint="default" w:ascii="Times New Roman" w:hAnsi="Times New Roman" w:eastAsia="方正仿宋_GB2312" w:cs="Times New Roman"/>
          <w:snapToGrid w:val="0"/>
          <w:color w:val="000000"/>
          <w:spacing w:val="3"/>
          <w:kern w:val="0"/>
          <w:szCs w:val="21"/>
        </w:rPr>
        <w:t>一</w:t>
      </w:r>
      <w:r>
        <w:rPr>
          <w:rFonts w:hint="default" w:ascii="Times New Roman" w:hAnsi="Times New Roman" w:eastAsia="方正仿宋_GB2312" w:cs="Times New Roman"/>
          <w:snapToGrid w:val="0"/>
          <w:color w:val="000000"/>
          <w:spacing w:val="3"/>
          <w:kern w:val="0"/>
          <w:szCs w:val="21"/>
          <w:lang w:eastAsia="en-US"/>
        </w:rPr>
        <w:t>份报</w:t>
      </w:r>
      <w:r>
        <w:rPr>
          <w:rFonts w:hint="default" w:ascii="Times New Roman" w:hAnsi="Times New Roman" w:eastAsia="方正仿宋_GB2312" w:cs="Times New Roman"/>
          <w:snapToGrid w:val="0"/>
          <w:color w:val="000000"/>
          <w:spacing w:val="3"/>
          <w:kern w:val="0"/>
          <w:szCs w:val="21"/>
          <w:lang w:eastAsia="zh-CN"/>
        </w:rPr>
        <w:t>街道</w:t>
      </w:r>
      <w:r>
        <w:rPr>
          <w:rFonts w:hint="default" w:ascii="Times New Roman" w:hAnsi="Times New Roman" w:eastAsia="方正仿宋_GB2312" w:cs="Times New Roman"/>
          <w:snapToGrid w:val="0"/>
          <w:color w:val="000000"/>
          <w:spacing w:val="3"/>
          <w:kern w:val="0"/>
          <w:szCs w:val="21"/>
        </w:rPr>
        <w:t>消委办</w:t>
      </w:r>
      <w:r>
        <w:rPr>
          <w:rFonts w:hint="default" w:ascii="Times New Roman" w:hAnsi="Times New Roman" w:eastAsia="方正仿宋_GB2312" w:cs="Times New Roman"/>
          <w:snapToGrid w:val="0"/>
          <w:color w:val="000000"/>
          <w:spacing w:val="3"/>
          <w:kern w:val="0"/>
          <w:szCs w:val="21"/>
          <w:lang w:eastAsia="en-US"/>
        </w:rPr>
        <w:t>。</w:t>
      </w: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p>
    <w:p>
      <w:pPr>
        <w:widowControl/>
        <w:kinsoku w:val="0"/>
        <w:autoSpaceDE w:val="0"/>
        <w:autoSpaceDN w:val="0"/>
        <w:adjustRightInd w:val="0"/>
        <w:snapToGrid w:val="0"/>
        <w:spacing w:line="0" w:lineRule="atLeast"/>
        <w:jc w:val="left"/>
        <w:textAlignment w:val="baseline"/>
        <w:rPr>
          <w:rFonts w:hint="default" w:ascii="Times New Roman" w:hAnsi="Times New Roman" w:eastAsia="方正黑体_GBK" w:cs="Times New Roman"/>
          <w:snapToGrid w:val="0"/>
          <w:color w:val="000000"/>
          <w:spacing w:val="-9"/>
          <w:kern w:val="0"/>
          <w:sz w:val="32"/>
          <w:szCs w:val="32"/>
        </w:rPr>
      </w:pPr>
      <w:r>
        <w:rPr>
          <w:rFonts w:hint="default" w:ascii="Times New Roman" w:hAnsi="Times New Roman" w:eastAsia="方正黑体_GBK" w:cs="Times New Roman"/>
          <w:snapToGrid w:val="0"/>
          <w:color w:val="000000"/>
          <w:spacing w:val="-9"/>
          <w:kern w:val="0"/>
          <w:sz w:val="32"/>
          <w:szCs w:val="32"/>
        </w:rPr>
        <w:t>附件5</w:t>
      </w:r>
    </w:p>
    <w:p>
      <w:pPr>
        <w:widowControl/>
        <w:kinsoku w:val="0"/>
        <w:autoSpaceDE w:val="0"/>
        <w:autoSpaceDN w:val="0"/>
        <w:adjustRightInd w:val="0"/>
        <w:snapToGrid w:val="0"/>
        <w:spacing w:line="0" w:lineRule="atLeast"/>
        <w:jc w:val="center"/>
        <w:textAlignment w:val="baseline"/>
        <w:rPr>
          <w:rFonts w:hint="default" w:ascii="Times New Roman" w:hAnsi="Times New Roman" w:eastAsia="方正小标宋_GBK" w:cs="Times New Roman"/>
          <w:snapToGrid w:val="0"/>
          <w:color w:val="000000"/>
          <w:kern w:val="0"/>
          <w:sz w:val="44"/>
          <w:szCs w:val="44"/>
          <w:lang w:eastAsia="en-US"/>
        </w:rPr>
      </w:pPr>
      <w:r>
        <w:rPr>
          <w:rFonts w:hint="default" w:ascii="Times New Roman" w:hAnsi="Times New Roman" w:eastAsia="方正小标宋_GBK" w:cs="Times New Roman"/>
          <w:snapToGrid w:val="0"/>
          <w:color w:val="000000"/>
          <w:spacing w:val="-9"/>
          <w:kern w:val="0"/>
          <w:sz w:val="44"/>
          <w:szCs w:val="44"/>
        </w:rPr>
        <w:t>单位</w:t>
      </w:r>
      <w:r>
        <w:rPr>
          <w:rFonts w:hint="default" w:ascii="Times New Roman" w:hAnsi="Times New Roman" w:eastAsia="方正小标宋_GBK" w:cs="Times New Roman"/>
          <w:snapToGrid w:val="0"/>
          <w:color w:val="000000"/>
          <w:spacing w:val="-9"/>
          <w:kern w:val="0"/>
          <w:sz w:val="44"/>
          <w:szCs w:val="44"/>
          <w:lang w:eastAsia="en-US"/>
        </w:rPr>
        <w:t>消防安全自查承诺书</w:t>
      </w:r>
    </w:p>
    <w:p>
      <w:pPr>
        <w:spacing w:line="0" w:lineRule="atLeast"/>
        <w:ind w:firstLine="420" w:firstLineChars="200"/>
        <w:rPr>
          <w:rFonts w:hint="default" w:ascii="Times New Roman" w:hAnsi="Times New Roman" w:eastAsia="方正仿宋_GB2312" w:cs="Times New Roman"/>
        </w:rPr>
      </w:pPr>
    </w:p>
    <w:p>
      <w:pPr>
        <w:spacing w:line="0" w:lineRule="atLeast"/>
        <w:ind w:firstLine="420" w:firstLineChars="200"/>
        <w:rPr>
          <w:rFonts w:hint="default" w:ascii="Times New Roman" w:hAnsi="Times New Roman" w:eastAsia="方正黑体_GBK" w:cs="Times New Roman"/>
          <w:szCs w:val="21"/>
        </w:rPr>
      </w:pPr>
      <w:r>
        <w:rPr>
          <w:rFonts w:hint="default" w:ascii="Times New Roman" w:hAnsi="Times New Roman" w:eastAsia="方正黑体_GBK" w:cs="Times New Roman"/>
          <w:szCs w:val="21"/>
        </w:rPr>
        <w:t>我单位（单位名称：                         ，地址：                             ；消防安全责任人姓名：       ，电话：         ；消防安全管理人姓名：       ，电话           ）已按照《冬春消防安全百日攻坚行动方案》要求，全面进行了自查，具体自查情况如下：</w:t>
      </w:r>
    </w:p>
    <w:tbl>
      <w:tblPr>
        <w:tblStyle w:val="10"/>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6"/>
        <w:gridCol w:w="132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6" w:type="dxa"/>
            <w:vAlign w:val="center"/>
          </w:tcPr>
          <w:p>
            <w:pPr>
              <w:jc w:val="center"/>
              <w:rPr>
                <w:rFonts w:hint="default" w:ascii="Times New Roman" w:hAnsi="Times New Roman" w:cs="Times New Roman"/>
                <w:b/>
              </w:rPr>
            </w:pPr>
            <w:r>
              <w:rPr>
                <w:rFonts w:hint="default" w:ascii="Times New Roman" w:hAnsi="Times New Roman" w:cs="Times New Roman"/>
                <w:b/>
              </w:rPr>
              <w:t>检查内容</w:t>
            </w:r>
          </w:p>
        </w:tc>
        <w:tc>
          <w:tcPr>
            <w:tcW w:w="1321" w:type="dxa"/>
            <w:vAlign w:val="center"/>
          </w:tcPr>
          <w:p>
            <w:pPr>
              <w:jc w:val="center"/>
              <w:rPr>
                <w:rFonts w:hint="default" w:ascii="Times New Roman" w:hAnsi="Times New Roman" w:cs="Times New Roman"/>
                <w:b/>
              </w:rPr>
            </w:pPr>
            <w:r>
              <w:rPr>
                <w:rFonts w:hint="default" w:ascii="Times New Roman" w:hAnsi="Times New Roman" w:cs="Times New Roman"/>
                <w:b/>
              </w:rPr>
              <w:t>是否存在</w:t>
            </w:r>
          </w:p>
          <w:p>
            <w:pPr>
              <w:jc w:val="center"/>
              <w:rPr>
                <w:rFonts w:hint="default" w:ascii="Times New Roman" w:hAnsi="Times New Roman" w:cs="Times New Roman"/>
                <w:b/>
              </w:rPr>
            </w:pPr>
            <w:r>
              <w:rPr>
                <w:rFonts w:hint="default" w:ascii="Times New Roman" w:hAnsi="Times New Roman" w:cs="Times New Roman"/>
                <w:b/>
              </w:rPr>
              <w:t>问题</w:t>
            </w:r>
          </w:p>
        </w:tc>
        <w:tc>
          <w:tcPr>
            <w:tcW w:w="2410" w:type="dxa"/>
            <w:vAlign w:val="center"/>
          </w:tcPr>
          <w:p>
            <w:pPr>
              <w:spacing w:line="0" w:lineRule="atLeast"/>
              <w:jc w:val="center"/>
              <w:rPr>
                <w:rFonts w:hint="default" w:ascii="Times New Roman" w:hAnsi="Times New Roman" w:cs="Times New Roman"/>
                <w:b/>
              </w:rPr>
            </w:pPr>
            <w:r>
              <w:rPr>
                <w:rFonts w:hint="default" w:ascii="Times New Roman" w:hAnsi="Times New Roman" w:cs="Times New Roman"/>
                <w:b/>
              </w:rPr>
              <w:t>整改责任、措施、资金、时限、预案落实情况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是否明确消防安全责任人、管理人，特别是消防安全责任人、管理人是否按照《消防法》第十六、十七条履职尽责；是否明确各部门、各岗位工作职责；是否建立防火巡查、检查、火灾隐患整改、消防控制室值班、消防设施器材维护、灭火、应急疏散预案演练等消防安全工作制度，特别是对制定的预案组织真演练、演练真有效；是否明确消防设施操作、用火、用油、用电、用气等保障消防安全的各项操作规程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2.火灾自动报警系统、自动喷水灭火系统、消火栓系统、防排烟系统、应急照明系统、灭火器等消防设施器材是否完好有效，是否定期对消防设施器材进行维护保养等。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spacing w:line="0" w:lineRule="atLeast"/>
              <w:rPr>
                <w:rFonts w:hint="default" w:ascii="Times New Roman" w:hAnsi="Times New Roman" w:cs="Times New Roman"/>
                <w:sz w:val="18"/>
                <w:szCs w:val="18"/>
              </w:rPr>
            </w:pPr>
            <w:r>
              <w:rPr>
                <w:rFonts w:hint="default" w:ascii="Times New Roman" w:hAnsi="Times New Roman" w:cs="Times New Roman"/>
                <w:color w:val="000000"/>
                <w:sz w:val="18"/>
                <w:szCs w:val="18"/>
              </w:rPr>
              <w:t>3.疏散通道、安全出口、消防车通道是否畅通，特别是医院、养老院、学校、老旧小区是否符合要求；消防车登高作业面是否被占用；建筑防火间距是否被占用；灭火救援窗、自然排烟口是否被遮挡等。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spacing w:line="0" w:lineRule="atLeast"/>
              <w:rPr>
                <w:rFonts w:hint="default" w:ascii="Times New Roman" w:hAnsi="Times New Roman" w:cs="Times New Roman"/>
                <w:sz w:val="18"/>
                <w:szCs w:val="18"/>
              </w:rPr>
            </w:pPr>
            <w:r>
              <w:rPr>
                <w:rFonts w:hint="default" w:ascii="Times New Roman" w:hAnsi="Times New Roman" w:cs="Times New Roman"/>
                <w:color w:val="000000"/>
                <w:sz w:val="18"/>
                <w:szCs w:val="18"/>
              </w:rPr>
              <w:t>4.人员密集场所是否使用易燃可燃材料装修；厂房、库房、员工集体宿舍等是否违规采用泡沫夹心彩钢板搭建或作为保温层、隔断使用等；高层建筑外墙、冷库、室内冰雪活动场所保温材料燃烧性能是否达标。</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电器产品、燃气用具的安装、使用及其线路、管路的设计、敷设、维护保养、检测是否符合技术要求；是否定期对油烟管道进行清洗；是否在高层、地下建筑内违规使用液化石油气；是否落实燃气安全管理规定，设置紧急切断装置；动火作业时，是否履行动火审批手续并落实现场防护措施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是否定期对员工进行消防安全培训教育；所有员工是否达到“一懂三会”要求，即：懂本场所火灾危险性，会报警、会灭火、会逃生。特别是各监管部门是否组织消防安全责任人和管理人、单位内部是否组织员工对消防常识定期考试，并注重结果应用。</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单位是否根据实际科学制定灭火救援预案；是否按照预案内容定期组织灭火救援演练；符合消防安全重点单位的，是否建立微型消防站，配备相应的灭火救援器材并定期组织培训、演练；易燃易爆企业是否建立灭火救援队和工艺处置队。</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8.是否存在违规住人、违规设置住宿与生产经营储存合用场所；生产车间是否违规设置仓库等。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vAlign w:val="center"/>
          </w:tcPr>
          <w:p>
            <w:pPr>
              <w:overflowPunct w:val="0"/>
              <w:topLinePunct/>
              <w:snapToGrid w:val="0"/>
              <w:spacing w:line="0" w:lineRule="atLeas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9.电动自行车是否存在违规进楼入户，违规私拉乱接充电等。</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6" w:type="dxa"/>
          </w:tcPr>
          <w:p>
            <w:pPr>
              <w:rPr>
                <w:rFonts w:hint="default" w:ascii="Times New Roman" w:hAnsi="Times New Roman" w:cs="Times New Roman" w:eastAsiaTheme="majorEastAsia"/>
                <w:b/>
                <w:sz w:val="18"/>
                <w:szCs w:val="18"/>
              </w:rPr>
            </w:pPr>
            <w:r>
              <w:rPr>
                <w:rFonts w:hint="default" w:ascii="Times New Roman" w:hAnsi="Times New Roman" w:cs="Times New Roman" w:eastAsiaTheme="majorEastAsia"/>
                <w:b/>
                <w:sz w:val="18"/>
                <w:szCs w:val="18"/>
              </w:rPr>
              <w:t>其他：</w:t>
            </w:r>
          </w:p>
        </w:tc>
        <w:tc>
          <w:tcPr>
            <w:tcW w:w="1321" w:type="dxa"/>
            <w:vAlign w:val="center"/>
          </w:tcPr>
          <w:p>
            <w:pPr>
              <w:rPr>
                <w:rFonts w:hint="default" w:ascii="Times New Roman" w:hAnsi="Times New Roman" w:cs="Times New Roman"/>
              </w:rPr>
            </w:pPr>
            <w:r>
              <w:rPr>
                <w:rFonts w:hint="default" w:ascii="Times New Roman" w:hAnsi="Times New Roman" w:cs="Times New Roman" w:eastAsiaTheme="majorEastAsia"/>
                <w:sz w:val="18"/>
                <w:szCs w:val="18"/>
              </w:rPr>
              <w:t>是□    否□</w:t>
            </w:r>
          </w:p>
        </w:tc>
        <w:tc>
          <w:tcPr>
            <w:tcW w:w="2410" w:type="dxa"/>
            <w:vAlign w:val="center"/>
          </w:tcPr>
          <w:p>
            <w:pPr>
              <w:rPr>
                <w:rFonts w:hint="default" w:ascii="Times New Roman" w:hAnsi="Times New Roman" w:cs="Times New Roman"/>
              </w:rPr>
            </w:pPr>
          </w:p>
        </w:tc>
      </w:tr>
    </w:tbl>
    <w:p>
      <w:pPr>
        <w:ind w:firstLine="408" w:firstLineChars="200"/>
        <w:rPr>
          <w:rFonts w:hint="default" w:ascii="Times New Roman" w:hAnsi="Times New Roman" w:eastAsia="方正黑体_GBK" w:cs="Times New Roman"/>
          <w:szCs w:val="21"/>
        </w:rPr>
      </w:pPr>
      <w:r>
        <w:rPr>
          <w:rFonts w:hint="default" w:ascii="Times New Roman" w:hAnsi="Times New Roman" w:eastAsia="方正黑体_GBK" w:cs="Times New Roman"/>
          <w:spacing w:val="-3"/>
          <w:szCs w:val="21"/>
        </w:rPr>
        <w:t>针对上述自查发现的问题，我单位承诺于</w:t>
      </w:r>
      <w:r>
        <w:rPr>
          <w:rFonts w:hint="default" w:ascii="Times New Roman" w:hAnsi="Times New Roman" w:eastAsia="方正黑体_GBK" w:cs="Times New Roman"/>
          <w:spacing w:val="-3"/>
          <w:szCs w:val="21"/>
          <w:u w:val="single"/>
        </w:rPr>
        <w:t xml:space="preserve">       </w:t>
      </w:r>
      <w:r>
        <w:rPr>
          <w:rFonts w:hint="default" w:ascii="Times New Roman" w:hAnsi="Times New Roman" w:eastAsia="方正黑体_GBK" w:cs="Times New Roman"/>
          <w:spacing w:val="-3"/>
          <w:szCs w:val="21"/>
        </w:rPr>
        <w:t>年</w:t>
      </w:r>
      <w:r>
        <w:rPr>
          <w:rFonts w:hint="default" w:ascii="Times New Roman" w:hAnsi="Times New Roman" w:eastAsia="方正黑体_GBK" w:cs="Times New Roman"/>
          <w:spacing w:val="-4"/>
          <w:szCs w:val="21"/>
          <w:u w:val="single"/>
        </w:rPr>
        <w:t xml:space="preserve">    </w:t>
      </w:r>
      <w:r>
        <w:rPr>
          <w:rFonts w:hint="default" w:ascii="Times New Roman" w:hAnsi="Times New Roman" w:eastAsia="方正黑体_GBK" w:cs="Times New Roman"/>
          <w:spacing w:val="-4"/>
          <w:szCs w:val="21"/>
        </w:rPr>
        <w:t>月</w:t>
      </w:r>
      <w:r>
        <w:rPr>
          <w:rFonts w:hint="default" w:ascii="Times New Roman" w:hAnsi="Times New Roman" w:eastAsia="方正黑体_GBK" w:cs="Times New Roman"/>
          <w:spacing w:val="-4"/>
          <w:szCs w:val="21"/>
          <w:u w:val="single"/>
        </w:rPr>
        <w:t xml:space="preserve">    </w:t>
      </w:r>
      <w:r>
        <w:rPr>
          <w:rFonts w:hint="default" w:ascii="Times New Roman" w:hAnsi="Times New Roman" w:eastAsia="方正黑体_GBK" w:cs="Times New Roman"/>
          <w:spacing w:val="-4"/>
          <w:szCs w:val="21"/>
        </w:rPr>
        <w:t>日前完成整改。</w:t>
      </w:r>
      <w:r>
        <w:rPr>
          <w:rFonts w:hint="default" w:ascii="Times New Roman" w:hAnsi="Times New Roman" w:eastAsia="方正黑体_GBK" w:cs="Times New Roman"/>
          <w:spacing w:val="-38"/>
          <w:szCs w:val="21"/>
        </w:rPr>
        <w:t xml:space="preserve"> </w:t>
      </w:r>
      <w:r>
        <w:rPr>
          <w:rFonts w:hint="default" w:ascii="Times New Roman" w:hAnsi="Times New Roman" w:eastAsia="方正黑体_GBK" w:cs="Times New Roman"/>
          <w:spacing w:val="-4"/>
          <w:szCs w:val="21"/>
        </w:rPr>
        <w:t>同时</w:t>
      </w:r>
      <w:r>
        <w:rPr>
          <w:rFonts w:hint="default" w:ascii="Times New Roman" w:hAnsi="Times New Roman" w:eastAsia="方正黑体_GBK" w:cs="Times New Roman"/>
          <w:spacing w:val="-25"/>
          <w:szCs w:val="21"/>
        </w:rPr>
        <w:t xml:space="preserve"> </w:t>
      </w:r>
      <w:r>
        <w:rPr>
          <w:rFonts w:hint="default" w:ascii="Times New Roman" w:hAnsi="Times New Roman" w:eastAsia="方正黑体_GBK" w:cs="Times New Roman"/>
          <w:spacing w:val="-4"/>
          <w:szCs w:val="21"/>
        </w:rPr>
        <w:t>，</w:t>
      </w:r>
      <w:r>
        <w:rPr>
          <w:rFonts w:hint="default" w:ascii="Times New Roman" w:hAnsi="Times New Roman" w:eastAsia="方正黑体_GBK" w:cs="Times New Roman"/>
          <w:spacing w:val="-1"/>
          <w:szCs w:val="21"/>
        </w:rPr>
        <w:t>将举一反三，依据《中华人民共</w:t>
      </w:r>
      <w:r>
        <w:rPr>
          <w:rFonts w:hint="default" w:ascii="Times New Roman" w:hAnsi="Times New Roman" w:eastAsia="方正黑体_GBK" w:cs="Times New Roman"/>
          <w:spacing w:val="-2"/>
          <w:szCs w:val="21"/>
        </w:rPr>
        <w:t>和国消防法》和</w:t>
      </w:r>
      <w:r>
        <w:rPr>
          <w:rFonts w:hint="default" w:ascii="Times New Roman" w:hAnsi="Times New Roman" w:eastAsia="方正黑体_GBK" w:cs="Times New Roman"/>
          <w:spacing w:val="-1"/>
          <w:szCs w:val="21"/>
        </w:rPr>
        <w:t>《江苏省消防条例》等相关法律法规要求做</w:t>
      </w:r>
      <w:r>
        <w:rPr>
          <w:rFonts w:hint="default" w:ascii="Times New Roman" w:hAnsi="Times New Roman" w:eastAsia="方正黑体_GBK" w:cs="Times New Roman"/>
          <w:spacing w:val="-2"/>
          <w:szCs w:val="21"/>
        </w:rPr>
        <w:t>好消防安全工作，若</w:t>
      </w:r>
      <w:r>
        <w:rPr>
          <w:rFonts w:hint="default" w:ascii="Times New Roman" w:hAnsi="Times New Roman" w:eastAsia="方正黑体_GBK" w:cs="Times New Roman"/>
          <w:spacing w:val="-6"/>
          <w:szCs w:val="21"/>
        </w:rPr>
        <w:t>有违反，我单位将自觉承担相关法律责任，切实做到消防安全自查、隐患自除、责任自负，</w:t>
      </w:r>
      <w:r>
        <w:rPr>
          <w:rFonts w:hint="default" w:ascii="Times New Roman" w:hAnsi="Times New Roman" w:eastAsia="方正黑体_GBK" w:cs="Times New Roman"/>
          <w:spacing w:val="-2"/>
          <w:szCs w:val="21"/>
        </w:rPr>
        <w:t>主动接受监督。</w:t>
      </w:r>
    </w:p>
    <w:p>
      <w:pPr>
        <w:widowControl/>
        <w:kinsoku w:val="0"/>
        <w:autoSpaceDE w:val="0"/>
        <w:autoSpaceDN w:val="0"/>
        <w:adjustRightInd w:val="0"/>
        <w:snapToGrid w:val="0"/>
        <w:ind w:firstLine="6900" w:firstLineChars="3000"/>
        <w:jc w:val="left"/>
        <w:textAlignment w:val="baseline"/>
        <w:rPr>
          <w:rFonts w:hint="default" w:ascii="Times New Roman" w:hAnsi="Times New Roman" w:eastAsia="方正仿宋_GB2312" w:cs="Times New Roman"/>
          <w:snapToGrid w:val="0"/>
          <w:color w:val="000000"/>
          <w:kern w:val="0"/>
          <w:szCs w:val="21"/>
          <w:lang w:eastAsia="en-US"/>
        </w:rPr>
      </w:pPr>
      <w:r>
        <w:rPr>
          <w:rFonts w:hint="default" w:ascii="Times New Roman" w:hAnsi="Times New Roman" w:eastAsia="方正仿宋_GB2312" w:cs="Times New Roman"/>
          <w:snapToGrid w:val="0"/>
          <w:color w:val="000000"/>
          <w:spacing w:val="10"/>
          <w:kern w:val="0"/>
          <w:position w:val="-1"/>
          <w:szCs w:val="21"/>
          <w:lang w:eastAsia="en-US"/>
        </w:rPr>
        <w:t>（单位公章）</w:t>
      </w:r>
    </w:p>
    <w:p>
      <w:pPr>
        <w:widowControl/>
        <w:kinsoku w:val="0"/>
        <w:autoSpaceDE w:val="0"/>
        <w:autoSpaceDN w:val="0"/>
        <w:adjustRightInd w:val="0"/>
        <w:snapToGrid w:val="0"/>
        <w:jc w:val="left"/>
        <w:textAlignment w:val="baseline"/>
        <w:rPr>
          <w:rFonts w:hint="default" w:ascii="Times New Roman" w:hAnsi="Times New Roman" w:eastAsia="方正仿宋_GB2312" w:cs="Times New Roman"/>
          <w:snapToGrid w:val="0"/>
          <w:color w:val="000000"/>
          <w:kern w:val="0"/>
          <w:szCs w:val="21"/>
          <w:lang w:eastAsia="en-US"/>
        </w:rPr>
      </w:pPr>
      <w:r>
        <w:rPr>
          <w:rFonts w:hint="default" w:ascii="Times New Roman" w:hAnsi="Times New Roman" w:eastAsia="方正仿宋_GB2312" w:cs="Times New Roman"/>
          <w:snapToGrid w:val="0"/>
          <w:color w:val="000000"/>
          <w:spacing w:val="6"/>
          <w:kern w:val="0"/>
          <w:position w:val="-1"/>
          <w:szCs w:val="21"/>
          <w:lang w:eastAsia="en-US"/>
        </w:rPr>
        <w:t>承诺人（法人代表</w:t>
      </w:r>
      <w:r>
        <w:rPr>
          <w:rFonts w:hint="default" w:ascii="Times New Roman" w:hAnsi="Times New Roman" w:eastAsia="方正仿宋_GB2312" w:cs="Times New Roman"/>
          <w:snapToGrid w:val="0"/>
          <w:color w:val="000000"/>
          <w:spacing w:val="-40"/>
          <w:kern w:val="0"/>
          <w:position w:val="-1"/>
          <w:szCs w:val="21"/>
          <w:lang w:eastAsia="en-US"/>
        </w:rPr>
        <w:t>）：</w:t>
      </w:r>
      <w:r>
        <w:rPr>
          <w:rFonts w:hint="default" w:ascii="Times New Roman" w:hAnsi="Times New Roman" w:eastAsia="方正仿宋_GB2312" w:cs="Times New Roman"/>
          <w:snapToGrid w:val="0"/>
          <w:color w:val="000000"/>
          <w:kern w:val="0"/>
          <w:position w:val="-1"/>
          <w:szCs w:val="21"/>
          <w:lang w:eastAsia="en-US"/>
        </w:rPr>
        <w:t xml:space="preserve">                          </w:t>
      </w:r>
      <w:r>
        <w:rPr>
          <w:rFonts w:hint="default" w:ascii="Times New Roman" w:hAnsi="Times New Roman" w:eastAsia="方正仿宋_GB2312" w:cs="Times New Roman"/>
          <w:snapToGrid w:val="0"/>
          <w:color w:val="000000"/>
          <w:kern w:val="0"/>
          <w:position w:val="-1"/>
          <w:szCs w:val="21"/>
        </w:rPr>
        <w:t xml:space="preserve">    </w:t>
      </w:r>
      <w:r>
        <w:rPr>
          <w:rFonts w:hint="default" w:ascii="Times New Roman" w:hAnsi="Times New Roman" w:eastAsia="方正仿宋_GB2312" w:cs="Times New Roman"/>
          <w:snapToGrid w:val="0"/>
          <w:color w:val="000000"/>
          <w:spacing w:val="6"/>
          <w:kern w:val="0"/>
          <w:position w:val="-1"/>
          <w:szCs w:val="21"/>
          <w:lang w:eastAsia="en-US"/>
        </w:rPr>
        <w:t>承诺时间：</w:t>
      </w:r>
    </w:p>
    <w:p>
      <w:pPr>
        <w:widowControl/>
        <w:kinsoku w:val="0"/>
        <w:autoSpaceDE w:val="0"/>
        <w:autoSpaceDN w:val="0"/>
        <w:adjustRightInd w:val="0"/>
        <w:snapToGrid w:val="0"/>
        <w:ind w:firstLine="425"/>
        <w:jc w:val="left"/>
        <w:textAlignment w:val="baseline"/>
        <w:rPr>
          <w:rFonts w:hint="default" w:ascii="Times New Roman" w:hAnsi="Times New Roman" w:eastAsia="方正仿宋_GB2312" w:cs="Times New Roman"/>
          <w:snapToGrid w:val="0"/>
          <w:color w:val="000000"/>
          <w:spacing w:val="4"/>
          <w:kern w:val="0"/>
          <w:szCs w:val="21"/>
          <w:lang w:eastAsia="en-US"/>
        </w:rPr>
      </w:pPr>
    </w:p>
    <w:p>
      <w:pPr>
        <w:widowControl/>
        <w:kinsoku w:val="0"/>
        <w:autoSpaceDE w:val="0"/>
        <w:autoSpaceDN w:val="0"/>
        <w:adjustRightInd w:val="0"/>
        <w:snapToGrid w:val="0"/>
        <w:ind w:firstLine="425"/>
        <w:jc w:val="left"/>
        <w:textAlignment w:val="baseline"/>
        <w:rPr>
          <w:rFonts w:hint="default" w:ascii="Times New Roman" w:hAnsi="Times New Roman" w:cs="Times New Roman"/>
          <w:lang w:eastAsia="en-US"/>
        </w:rPr>
      </w:pPr>
      <w:r>
        <w:rPr>
          <w:rFonts w:hint="default" w:ascii="Times New Roman" w:hAnsi="Times New Roman" w:eastAsia="方正仿宋_GB2312" w:cs="Times New Roman"/>
          <w:snapToGrid w:val="0"/>
          <w:color w:val="000000"/>
          <w:spacing w:val="4"/>
          <w:kern w:val="0"/>
          <w:szCs w:val="21"/>
          <w:lang w:eastAsia="en-US"/>
        </w:rPr>
        <w:t>注：此承诺书一式</w:t>
      </w:r>
      <w:r>
        <w:rPr>
          <w:rFonts w:hint="default" w:ascii="Times New Roman" w:hAnsi="Times New Roman" w:eastAsia="方正仿宋_GB2312" w:cs="Times New Roman"/>
          <w:snapToGrid w:val="0"/>
          <w:color w:val="000000"/>
          <w:spacing w:val="4"/>
          <w:kern w:val="0"/>
          <w:szCs w:val="21"/>
        </w:rPr>
        <w:t>两</w:t>
      </w:r>
      <w:r>
        <w:rPr>
          <w:rFonts w:hint="default" w:ascii="Times New Roman" w:hAnsi="Times New Roman" w:eastAsia="方正仿宋_GB2312" w:cs="Times New Roman"/>
          <w:snapToGrid w:val="0"/>
          <w:color w:val="000000"/>
          <w:spacing w:val="4"/>
          <w:kern w:val="0"/>
          <w:szCs w:val="21"/>
          <w:lang w:eastAsia="en-US"/>
        </w:rPr>
        <w:t>份，由单位负责人填写并加盖</w:t>
      </w:r>
      <w:r>
        <w:rPr>
          <w:rFonts w:hint="default" w:ascii="Times New Roman" w:hAnsi="Times New Roman" w:eastAsia="方正仿宋_GB2312" w:cs="Times New Roman"/>
          <w:snapToGrid w:val="0"/>
          <w:color w:val="000000"/>
          <w:spacing w:val="3"/>
          <w:kern w:val="0"/>
          <w:szCs w:val="21"/>
          <w:lang w:eastAsia="en-US"/>
        </w:rPr>
        <w:t>公章，</w:t>
      </w:r>
      <w:r>
        <w:rPr>
          <w:rFonts w:hint="default" w:ascii="Times New Roman" w:hAnsi="Times New Roman" w:eastAsia="方正仿宋_GB2312" w:cs="Times New Roman"/>
          <w:snapToGrid w:val="0"/>
          <w:color w:val="000000"/>
          <w:spacing w:val="3"/>
          <w:kern w:val="0"/>
          <w:szCs w:val="21"/>
        </w:rPr>
        <w:t>一</w:t>
      </w:r>
      <w:r>
        <w:rPr>
          <w:rFonts w:hint="default" w:ascii="Times New Roman" w:hAnsi="Times New Roman" w:eastAsia="方正仿宋_GB2312" w:cs="Times New Roman"/>
          <w:snapToGrid w:val="0"/>
          <w:color w:val="000000"/>
          <w:spacing w:val="3"/>
          <w:kern w:val="0"/>
          <w:szCs w:val="21"/>
          <w:lang w:eastAsia="en-US"/>
        </w:rPr>
        <w:t>份张贴于该单位醒目位置</w:t>
      </w:r>
      <w:r>
        <w:rPr>
          <w:rFonts w:hint="default" w:ascii="Times New Roman" w:hAnsi="Times New Roman" w:eastAsia="方正仿宋_GB2312" w:cs="Times New Roman"/>
          <w:snapToGrid w:val="0"/>
          <w:color w:val="000000"/>
          <w:spacing w:val="-23"/>
          <w:kern w:val="0"/>
          <w:szCs w:val="21"/>
        </w:rPr>
        <w:t>，</w:t>
      </w:r>
      <w:r>
        <w:rPr>
          <w:rFonts w:hint="default" w:ascii="Times New Roman" w:hAnsi="Times New Roman" w:eastAsia="方正仿宋_GB2312" w:cs="Times New Roman"/>
          <w:snapToGrid w:val="0"/>
          <w:color w:val="000000"/>
          <w:spacing w:val="3"/>
          <w:kern w:val="0"/>
          <w:szCs w:val="21"/>
        </w:rPr>
        <w:t>一</w:t>
      </w:r>
      <w:r>
        <w:rPr>
          <w:rFonts w:hint="default" w:ascii="Times New Roman" w:hAnsi="Times New Roman" w:eastAsia="方正仿宋_GB2312" w:cs="Times New Roman"/>
          <w:snapToGrid w:val="0"/>
          <w:color w:val="000000"/>
          <w:spacing w:val="3"/>
          <w:kern w:val="0"/>
          <w:szCs w:val="21"/>
          <w:lang w:eastAsia="en-US"/>
        </w:rPr>
        <w:t>份报</w:t>
      </w:r>
      <w:r>
        <w:rPr>
          <w:rFonts w:hint="default" w:ascii="Times New Roman" w:hAnsi="Times New Roman" w:eastAsia="方正仿宋_GB2312" w:cs="Times New Roman"/>
          <w:snapToGrid w:val="0"/>
          <w:color w:val="000000"/>
          <w:spacing w:val="4"/>
          <w:kern w:val="0"/>
          <w:szCs w:val="21"/>
          <w:lang w:val="en-US" w:eastAsia="zh-CN"/>
        </w:rPr>
        <w:t>街道</w:t>
      </w:r>
      <w:r>
        <w:rPr>
          <w:rFonts w:hint="default" w:ascii="Times New Roman" w:hAnsi="Times New Roman" w:eastAsia="方正仿宋_GB2312" w:cs="Times New Roman"/>
          <w:snapToGrid w:val="0"/>
          <w:color w:val="000000"/>
          <w:spacing w:val="3"/>
          <w:kern w:val="0"/>
          <w:szCs w:val="21"/>
          <w:lang w:eastAsia="en-US"/>
        </w:rPr>
        <w:t>消委办。</w:t>
      </w:r>
    </w:p>
    <w:p>
      <w:bookmarkStart w:id="0" w:name="_GoBack"/>
      <w:bookmarkEnd w:id="0"/>
    </w:p>
    <w:sectPr>
      <w:pgSz w:w="11906" w:h="16838"/>
      <w:pgMar w:top="1587" w:right="1531" w:bottom="1985" w:left="1531"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7A9B"/>
    <w:multiLevelType w:val="singleLevel"/>
    <w:tmpl w:val="AF6A7A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NzNlZTRlYTIzYjcxODczNTdjZTA0Zjk5ZTFhZmQifQ=="/>
  </w:docVars>
  <w:rsids>
    <w:rsidRoot w:val="1FC66583"/>
    <w:rsid w:val="1FC6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ind w:firstLine="719"/>
      <w:jc w:val="center"/>
    </w:pPr>
    <w:rPr>
      <w:rFonts w:ascii="楷体_GB2312" w:eastAsia="楷体_GB2312"/>
      <w:b/>
      <w:sz w:val="36"/>
    </w:rPr>
  </w:style>
  <w:style w:type="paragraph" w:styleId="4">
    <w:name w:val="Normal Indent"/>
    <w:basedOn w:val="1"/>
    <w:next w:val="1"/>
    <w:qFormat/>
    <w:uiPriority w:val="0"/>
    <w:pPr>
      <w:ind w:firstLine="420"/>
    </w:pPr>
    <w:rPr>
      <w:szCs w:val="20"/>
    </w:rPr>
  </w:style>
  <w:style w:type="paragraph" w:styleId="5">
    <w:name w:val="Body Text First Indent"/>
    <w:basedOn w:val="6"/>
    <w:next w:val="2"/>
    <w:qFormat/>
    <w:uiPriority w:val="0"/>
    <w:pPr>
      <w:tabs>
        <w:tab w:val="left" w:pos="3476"/>
      </w:tabs>
      <w:ind w:firstLine="420" w:firstLineChars="100"/>
    </w:pPr>
  </w:style>
  <w:style w:type="paragraph" w:styleId="6">
    <w:name w:val="Body Text"/>
    <w:basedOn w:val="1"/>
    <w:next w:val="1"/>
    <w:qFormat/>
    <w:uiPriority w:val="0"/>
    <w:pPr>
      <w:spacing w:after="120"/>
    </w:pPr>
    <w:rPr>
      <w:rFonts w:ascii="Times New Roman" w:hAnsi="Times New Roman" w:eastAsia="宋体" w:cs="Times New Roman"/>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2023-12-07T08:45:00Z</dcterms:created>
  <dc:creator>Administrator</dc:creator>
  <cp:lastModifiedBy>Administrator</cp:lastModifiedBy>
  <dcterms:modified xsi:type="dcterms:W3CDTF">2023-12-07T08:45:49Z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5BB2081FBD154A68AB40273213D2D09E_11</vt:lpwstr>
  </property>
</Properties>
</file>