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B8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 w:ascii="宋体" w:hAnsi="宋体"/>
          <w:b/>
          <w:sz w:val="44"/>
          <w:szCs w:val="44"/>
        </w:rPr>
        <w:t>年省以上转移支付农业</w:t>
      </w:r>
    </w:p>
    <w:p w14:paraId="5603A017"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项目实施方案</w:t>
      </w:r>
    </w:p>
    <w:p w14:paraId="4352A9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2EAC240"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专项名称：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年第一批省级现代农业发展补助专项资金</w:t>
      </w:r>
    </w:p>
    <w:p w14:paraId="53D1F6F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44AA7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A0A3EDB"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支持方向名称：粮食及重要农产品生产应急救灾</w:t>
      </w:r>
    </w:p>
    <w:p w14:paraId="203BBBB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CFB4F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7C142E0"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实施项目名称：小麦</w:t>
      </w:r>
      <w:r>
        <w:rPr>
          <w:rFonts w:hint="eastAsia" w:ascii="宋体" w:hAnsi="宋体"/>
          <w:sz w:val="32"/>
          <w:szCs w:val="32"/>
          <w:lang w:eastAsia="zh-CN"/>
        </w:rPr>
        <w:t>抗旱保安全</w:t>
      </w:r>
    </w:p>
    <w:p w14:paraId="21908B1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86284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1245F82"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实施单位（盖章）：淮安市清江浦区农业技术推广中心</w:t>
      </w:r>
    </w:p>
    <w:p w14:paraId="149F17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68A2A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3F3B1F"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主管部门：农业农村部门（盖章）</w:t>
      </w:r>
      <w:r>
        <w:rPr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财政部门（盖章）</w:t>
      </w:r>
    </w:p>
    <w:p w14:paraId="59AB91B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DD28240">
      <w:pPr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填报时间：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月</w:t>
      </w:r>
    </w:p>
    <w:p w14:paraId="591376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02FDA0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7CF9948"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江苏省农业农村厅会制</w:t>
      </w:r>
    </w:p>
    <w:p w14:paraId="5A2FF323"/>
    <w:p w14:paraId="0355EC4F"/>
    <w:p w14:paraId="7FCF94B6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根据淮安市财政局和淮安市农业农村局《关于下达</w:t>
      </w:r>
      <w:r>
        <w:rPr>
          <w:rFonts w:hint="eastAsia"/>
          <w:sz w:val="28"/>
          <w:szCs w:val="28"/>
          <w:lang w:val="en-US" w:eastAsia="zh-CN"/>
        </w:rPr>
        <w:t>2025年度粮食及重要农产品生产应急救灾资金的通知》（</w:t>
      </w:r>
      <w:r>
        <w:rPr>
          <w:rFonts w:hint="eastAsia"/>
          <w:sz w:val="28"/>
          <w:szCs w:val="28"/>
          <w:lang w:eastAsia="zh-CN"/>
        </w:rPr>
        <w:t>淮财农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[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12号、淮农发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[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22号）及江苏省农业农村厅和江苏省财政厅《关于用好应急救灾资金全力抓好抗灾夺丰收关键措施落实的通知》（苏农业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[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12号），文件精神，结合我区小麦生产实际，制定2025年清江浦区小麦抗旱保安全项目实施方案。</w:t>
      </w:r>
    </w:p>
    <w:p w14:paraId="720E2FD5"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一、项目实施范围</w:t>
      </w:r>
    </w:p>
    <w:p w14:paraId="2EADF037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清江浦区涉农镇街</w:t>
      </w:r>
    </w:p>
    <w:p w14:paraId="026E6501">
      <w:pPr>
        <w:ind w:firstLine="562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二、项目实施内容</w:t>
      </w:r>
    </w:p>
    <w:p w14:paraId="12B2DED7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抢抓关键窗口期抓好当前小麦抗旱保安全工作，确保小麦灌浆期全面增施一次叶面肥和植物生长调节剂，提高小麦抗旱、防早衰、防干热风（或高温逼熟）等能力，开展应急抗旱浇灌设施设备采购补助，支持各类主体积极开展抗旱防灾工作。</w:t>
      </w:r>
    </w:p>
    <w:p w14:paraId="71A7D767">
      <w:pPr>
        <w:ind w:firstLine="562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1、采购发放抗旱物资</w:t>
      </w:r>
    </w:p>
    <w:p w14:paraId="5C05ABB2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根据淮安市小麦专家组意见，采购磷酸二氢钾和0.01%表高芸苔素内酯，免费发放给全区小麦种植主体（农户）使用，确保在小麦灌浆期内普遍喷施一次叶面肥和生长调节剂。磷酸二氢钾每亩使用200克，芸苔素内酯每亩使用10毫升。因补助物资发放对象既有大户，又有小户，为发放方便，拟采购不同规格的生长调节剂和叶面肥。0.01%28表高芸苔素内酯采购500毫升和10毫升包装的，采购数量分别为713瓶、41056袋；磷酸二氢钾采购1000克和100克包装的，采购数量分别是7.13吨、8.2112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。因时间紧迫，根据苏农业[2025]12号文件精神及区领导有关要求，为加快采购进程，采取急事急办，特事特办的方式，进行市场询价后，直接找有资质、有能力的供应商供货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5704DE34">
      <w:pPr>
        <w:ind w:firstLine="562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2、开展抗旱设施设备补助</w:t>
      </w:r>
    </w:p>
    <w:p w14:paraId="40A8BF3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支持农机应急作业服务队等主体购置应用喷灌机等应急抗旱机械，切实提升农机应急抗旱救灾能力。购买绞盘式喷灌机的按照江苏省农业农村厅和江苏省财政厅《关于用好应急救灾资金全力抓好抗灾夺丰收关键措施落实的通知》（苏农业[2025]12号）文件执行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对在2025年购置喷灌机的主体实施定额补助，管径 </w:t>
      </w:r>
      <w:r>
        <w:rPr>
          <w:rFonts w:hint="default" w:ascii="宋体" w:hAnsi="宋体" w:cs="宋体"/>
          <w:sz w:val="28"/>
          <w:szCs w:val="28"/>
          <w:lang w:val="en-US" w:eastAsia="zh-CN"/>
        </w:rPr>
        <w:t>65mm 以下卷（绞）盘式喷灌机，补助 2400 元/台；管径 65-75mm 卷（绞）盘式喷灌机，补助 4000 元/台；管径 75-85mm 卷（绞）盘式喷灌 机，补助 7200 元/台；管径 85mm 及以上卷（绞）盘式喷灌机， 补助 9600 元/台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。对在2025年购买其他价值500元以上抗旱机械设备的主体，按机械设备购置价的50%进行补助。若申请购置补贴资金超过项目资金预算总额，则按同比例消减所有抗旱机械设备补贴。</w:t>
      </w:r>
      <w:r>
        <w:rPr>
          <w:rFonts w:hint="default" w:ascii="宋体" w:hAnsi="宋体" w:cs="宋体"/>
          <w:sz w:val="28"/>
          <w:szCs w:val="28"/>
          <w:lang w:val="en-US" w:eastAsia="zh-CN"/>
        </w:rPr>
        <w:t>已享受应急救灾资金补助的机具不能重复享受农机购置与应用补贴。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补助方式由购置抗旱机械设备的主体提出申请，申请补助时须填写申请表，并提供购买抗旱机械的发票，购买合同，实物图片，由所在村、镇审核后，报区农业技术推广中心，区农技中心在政府网站及相关村公示无异议后发放购置补助。</w:t>
      </w:r>
    </w:p>
    <w:p w14:paraId="330F1D2E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三、资金使用</w:t>
      </w:r>
    </w:p>
    <w:p w14:paraId="13C2D63E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lang w:eastAsia="zh-CN"/>
        </w:rPr>
        <w:t>资金来源</w:t>
      </w:r>
    </w:p>
    <w:p w14:paraId="7E5384B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资金来自淮财农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[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12号、淮农发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[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22号</w:t>
      </w:r>
      <w:r>
        <w:rPr>
          <w:rFonts w:hint="eastAsia"/>
          <w:sz w:val="28"/>
          <w:szCs w:val="28"/>
          <w:lang w:eastAsia="zh-CN"/>
        </w:rPr>
        <w:t>《关于下达</w:t>
      </w:r>
      <w:r>
        <w:rPr>
          <w:rFonts w:hint="eastAsia"/>
          <w:sz w:val="28"/>
          <w:szCs w:val="28"/>
          <w:lang w:val="en-US" w:eastAsia="zh-CN"/>
        </w:rPr>
        <w:t>2025年度粮食及重要农产品生产应急救灾资金的通知》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，总额83.8万元，为2025年度第一批省级现代农业发展补助专项资金。</w:t>
      </w:r>
    </w:p>
    <w:p w14:paraId="793A5F0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2、预算明细</w:t>
      </w:r>
    </w:p>
    <w:tbl>
      <w:tblPr>
        <w:tblStyle w:val="2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413"/>
        <w:gridCol w:w="1005"/>
        <w:gridCol w:w="1230"/>
        <w:gridCol w:w="959"/>
        <w:gridCol w:w="1080"/>
      </w:tblGrid>
      <w:tr w14:paraId="1863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EDD2">
            <w:pPr>
              <w:spacing w:line="560" w:lineRule="exact"/>
              <w:ind w:firstLine="1405" w:firstLineChars="502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实施内容</w:t>
            </w:r>
          </w:p>
          <w:p w14:paraId="643A917F">
            <w:pPr>
              <w:spacing w:line="560" w:lineRule="exact"/>
              <w:ind w:firstLine="1265" w:firstLineChars="452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（支出事项）</w:t>
            </w:r>
          </w:p>
        </w:tc>
        <w:tc>
          <w:tcPr>
            <w:tcW w:w="4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D9BB1">
            <w:pPr>
              <w:spacing w:line="560" w:lineRule="exact"/>
              <w:ind w:firstLine="57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资金来源（万元）</w:t>
            </w:r>
          </w:p>
        </w:tc>
      </w:tr>
      <w:tr w14:paraId="39DC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07A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3D86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98EFA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省级财政补助资金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D815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市县财政配套资金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FB2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实施单位自筹资金</w:t>
            </w:r>
          </w:p>
        </w:tc>
      </w:tr>
      <w:tr w14:paraId="69C8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5E77">
            <w:pPr>
              <w:spacing w:line="56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D027">
            <w:pPr>
              <w:spacing w:line="5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购买叶面肥及生长调节剂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5F85"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FC3F">
            <w:pPr>
              <w:spacing w:line="560" w:lineRule="exact"/>
              <w:ind w:firstLine="140" w:firstLineChars="5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F06EF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A7B59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</w:tr>
      <w:tr w14:paraId="45F4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3A49">
            <w:pPr>
              <w:spacing w:line="56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404D6">
            <w:pPr>
              <w:spacing w:line="5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开展抗旱机械设备补助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2816D">
            <w:pPr>
              <w:spacing w:line="560" w:lineRule="exact"/>
              <w:ind w:firstLine="280" w:firstLineChars="1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D5BFD">
            <w:pPr>
              <w:spacing w:line="560" w:lineRule="exact"/>
              <w:ind w:firstLine="140" w:firstLineChars="5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91E22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2E58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</w:tr>
      <w:tr w14:paraId="3CA4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9C35">
            <w:pPr>
              <w:spacing w:line="56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C5852">
            <w:pPr>
              <w:spacing w:line="5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项目审计验收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C6CF4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0.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06F34">
            <w:pPr>
              <w:spacing w:line="560" w:lineRule="exact"/>
              <w:ind w:firstLine="140" w:firstLineChars="5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0.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DCE1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6FBA6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</w:tr>
      <w:tr w14:paraId="0A99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0BDF">
            <w:pPr>
              <w:spacing w:line="56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76834">
            <w:pPr>
              <w:spacing w:line="560" w:lineRule="exact"/>
              <w:ind w:firstLine="985" w:firstLineChars="352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7FD6B"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83.8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F9035"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83.8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8ECA7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3FDF">
            <w:pPr>
              <w:spacing w:line="56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</w:tc>
      </w:tr>
    </w:tbl>
    <w:p w14:paraId="17B5143C"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F193934">
      <w:pPr>
        <w:ind w:firstLine="562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四、实施进度</w:t>
      </w:r>
    </w:p>
    <w:p w14:paraId="0F03641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本项目实施期限为半年，时间自2025年4月至2025年9月止，实施进度安排如下：</w:t>
      </w:r>
    </w:p>
    <w:p w14:paraId="3C79E0B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（一）2025年4月，拟定项目实施方案。</w:t>
      </w:r>
    </w:p>
    <w:p w14:paraId="6B639A6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（二）2025年5月,采购发放磷酸二氢钾及芸苔素内酯，小麦普遍喷施一次叶面肥和生长调节剂。</w:t>
      </w:r>
    </w:p>
    <w:p w14:paraId="4777FC0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（三）2025年5-8月，开展购置抗旱机械设备补助，审核申请资料，进行补助公示和发放。</w:t>
      </w:r>
    </w:p>
    <w:p w14:paraId="2D46804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（四）2025年9月，收集整理项目资料，进行项目总结验收。</w:t>
      </w:r>
    </w:p>
    <w:p w14:paraId="05331671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五、绩效目标</w:t>
      </w:r>
    </w:p>
    <w:p w14:paraId="5B3371B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1、粮食及重要农产品生产应急救灾灾后恢复生产及时性   及时。</w:t>
      </w:r>
    </w:p>
    <w:p w14:paraId="12EF296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2、资金使用重大违纪违规问题   无</w:t>
      </w:r>
    </w:p>
    <w:p w14:paraId="28984EB3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六、项目管理</w:t>
      </w:r>
    </w:p>
    <w:p w14:paraId="40A76A8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按照省级相关专项资金管理办法，强化资金拨付使用管理，做好绩效运行监控，确保绩效目标如期实现。</w:t>
      </w:r>
    </w:p>
    <w:p w14:paraId="55D6069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（一）应急抗旱物资采购报局党组会研究决定，物资及补助发放进行公示，资金使用按照报账制及各项财政规定执行，接受相关部门监督检查，严防违纪违规行为发生。</w:t>
      </w:r>
    </w:p>
    <w:p w14:paraId="58017BF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（二）项目组成员</w:t>
      </w:r>
    </w:p>
    <w:p w14:paraId="1EFACC1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郭汀、赵建祥、冯爱明、张小红、徐淮、王慧、乔鑫、滕青、陈展群、朱仰辉、王凤海、于伟、周亚。</w:t>
      </w:r>
    </w:p>
    <w:p w14:paraId="0E491D8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项目联系人：郭汀     电话号码：15722949009</w:t>
      </w:r>
    </w:p>
    <w:p w14:paraId="2146E71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（三）管理责任人</w:t>
      </w:r>
    </w:p>
    <w:p w14:paraId="677D5F1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陈国威</w:t>
      </w:r>
    </w:p>
    <w:p w14:paraId="65EB468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2A32DA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508C9FAC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p w14:paraId="4AC65216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p w14:paraId="3D507D64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p w14:paraId="640C6CE2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p w14:paraId="583C25BA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p w14:paraId="166DA573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p w14:paraId="23D5FAA9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D427D32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附表：2025年抗旱机械设备购置补助申请表</w:t>
      </w:r>
    </w:p>
    <w:p w14:paraId="787D58E3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617"/>
        <w:gridCol w:w="293"/>
        <w:gridCol w:w="1740"/>
        <w:gridCol w:w="2065"/>
      </w:tblGrid>
      <w:tr w14:paraId="0363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7C91B6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申请主体名称</w:t>
            </w:r>
          </w:p>
        </w:tc>
        <w:tc>
          <w:tcPr>
            <w:tcW w:w="5715" w:type="dxa"/>
            <w:gridSpan w:val="4"/>
            <w:vAlign w:val="center"/>
          </w:tcPr>
          <w:p w14:paraId="134916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2E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30F1CE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10" w:type="dxa"/>
            <w:gridSpan w:val="2"/>
            <w:vAlign w:val="center"/>
          </w:tcPr>
          <w:p w14:paraId="6FE892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64C5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 w14:paraId="3214A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A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18B515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715" w:type="dxa"/>
            <w:gridSpan w:val="4"/>
            <w:vAlign w:val="center"/>
          </w:tcPr>
          <w:p w14:paraId="1A93D1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0C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0C7954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5715" w:type="dxa"/>
            <w:gridSpan w:val="4"/>
            <w:vAlign w:val="center"/>
          </w:tcPr>
          <w:p w14:paraId="0AC615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DD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160FE4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5715" w:type="dxa"/>
            <w:gridSpan w:val="4"/>
            <w:vAlign w:val="center"/>
          </w:tcPr>
          <w:p w14:paraId="291E5F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02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3A2740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生产日期</w:t>
            </w:r>
          </w:p>
        </w:tc>
        <w:tc>
          <w:tcPr>
            <w:tcW w:w="5715" w:type="dxa"/>
            <w:gridSpan w:val="4"/>
            <w:vAlign w:val="center"/>
          </w:tcPr>
          <w:p w14:paraId="0B896B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74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23F6D3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购买价格（元）</w:t>
            </w:r>
          </w:p>
        </w:tc>
        <w:tc>
          <w:tcPr>
            <w:tcW w:w="5715" w:type="dxa"/>
            <w:gridSpan w:val="4"/>
            <w:vAlign w:val="center"/>
          </w:tcPr>
          <w:p w14:paraId="572BFE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1C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4" w:type="dxa"/>
            <w:shd w:val="clear" w:color="auto" w:fill="auto"/>
            <w:vAlign w:val="center"/>
          </w:tcPr>
          <w:p w14:paraId="768AA4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申请补助金额（元）</w:t>
            </w:r>
          </w:p>
        </w:tc>
        <w:tc>
          <w:tcPr>
            <w:tcW w:w="5715" w:type="dxa"/>
            <w:gridSpan w:val="4"/>
            <w:vAlign w:val="center"/>
          </w:tcPr>
          <w:p w14:paraId="0DC7C2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5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4161" w:type="dxa"/>
            <w:gridSpan w:val="2"/>
            <w:vAlign w:val="center"/>
          </w:tcPr>
          <w:p w14:paraId="3C112BB0"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村意见（盖章）</w:t>
            </w:r>
          </w:p>
        </w:tc>
        <w:tc>
          <w:tcPr>
            <w:tcW w:w="4098" w:type="dxa"/>
            <w:gridSpan w:val="3"/>
            <w:vAlign w:val="center"/>
          </w:tcPr>
          <w:p w14:paraId="3D0A4E38"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镇街意见（盖章）</w:t>
            </w:r>
          </w:p>
        </w:tc>
      </w:tr>
    </w:tbl>
    <w:p w14:paraId="3749E050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tbl>
      <w:tblPr>
        <w:tblStyle w:val="3"/>
        <w:tblpPr w:leftFromText="180" w:rightFromText="180" w:vertAnchor="text" w:tblpX="8920" w:tblpY="-6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C81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89818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 w14:paraId="00D11E38"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F1620"/>
    <w:rsid w:val="001D0ABB"/>
    <w:rsid w:val="007F1620"/>
    <w:rsid w:val="009E6BFE"/>
    <w:rsid w:val="10CF1E08"/>
    <w:rsid w:val="5D005B4C"/>
    <w:rsid w:val="64A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1611</Words>
  <Characters>1764</Characters>
  <Lines>1</Lines>
  <Paragraphs>1</Paragraphs>
  <TotalTime>7</TotalTime>
  <ScaleCrop>false</ScaleCrop>
  <LinksUpToDate>false</LinksUpToDate>
  <CharactersWithSpaces>1808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2025-05-07T05:58:00Z</dcterms:created>
  <dc:creator>微软用户</dc:creator>
  <cp:lastModifiedBy>若飞</cp:lastModifiedBy>
  <dcterms:modified xsi:type="dcterms:W3CDTF">2025-06-03T06:51:07Z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eyJoZGlkIjoiNzNjZThkMzExYzA1MWJhYmFjN2NkM2JjN2NjN2Y2ODEiLCJ1c2VySWQiOiI1NjM2NzI0ODkifQ==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58EAF99BA2DB44EABC2A3F7E38AFB08F_12</vt:lpwstr>
  </property>
</Properties>
</file>